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13BBE" w14:textId="506F8B5F" w:rsidR="00864A78" w:rsidRPr="001A53FF" w:rsidRDefault="00111623" w:rsidP="00864A78">
      <w:pPr>
        <w:pStyle w:val="JudulPaper"/>
        <w:spacing w:line="276" w:lineRule="auto"/>
        <w:rPr>
          <w:rStyle w:val="shorttext"/>
          <w:rFonts w:asciiTheme="minorHAnsi" w:hAnsiTheme="minorHAnsi" w:cstheme="minorHAnsi"/>
          <w:b/>
          <w:sz w:val="32"/>
          <w:szCs w:val="32"/>
        </w:rPr>
      </w:pPr>
      <w:r w:rsidRPr="001A53FF">
        <w:rPr>
          <w:rStyle w:val="shorttext"/>
          <w:rFonts w:asciiTheme="minorHAnsi" w:hAnsiTheme="minorHAnsi" w:cstheme="minorHAnsi"/>
          <w:b/>
          <w:sz w:val="32"/>
          <w:szCs w:val="32"/>
        </w:rPr>
        <w:t>IRIS</w:t>
      </w:r>
      <w:r w:rsidR="00E8113C" w:rsidRPr="001A53FF">
        <w:rPr>
          <w:rStyle w:val="shorttext"/>
          <w:rFonts w:asciiTheme="minorHAnsi" w:hAnsiTheme="minorHAnsi" w:cstheme="minorHAnsi"/>
          <w:b/>
          <w:sz w:val="32"/>
          <w:szCs w:val="32"/>
        </w:rPr>
        <w:t xml:space="preserve"> </w:t>
      </w:r>
      <w:r w:rsidRPr="001A53FF">
        <w:rPr>
          <w:rStyle w:val="shorttext"/>
          <w:rFonts w:asciiTheme="minorHAnsi" w:hAnsiTheme="minorHAnsi" w:cstheme="minorHAnsi"/>
          <w:b/>
          <w:sz w:val="32"/>
          <w:szCs w:val="32"/>
        </w:rPr>
        <w:t>Manuscript</w:t>
      </w:r>
      <w:r w:rsidR="00E8113C" w:rsidRPr="001A53FF">
        <w:rPr>
          <w:rStyle w:val="shorttext"/>
          <w:rFonts w:asciiTheme="minorHAnsi" w:hAnsiTheme="minorHAnsi" w:cstheme="minorHAnsi"/>
          <w:b/>
          <w:sz w:val="32"/>
          <w:szCs w:val="32"/>
        </w:rPr>
        <w:t xml:space="preserve"> Writing </w:t>
      </w:r>
      <w:r w:rsidR="00F016E0" w:rsidRPr="001A53FF">
        <w:rPr>
          <w:rStyle w:val="shorttext"/>
          <w:rFonts w:asciiTheme="minorHAnsi" w:hAnsiTheme="minorHAnsi" w:cstheme="minorHAnsi"/>
          <w:b/>
          <w:sz w:val="32"/>
          <w:szCs w:val="32"/>
        </w:rPr>
        <w:t xml:space="preserve">&amp; Formatting </w:t>
      </w:r>
      <w:r w:rsidR="00E8113C" w:rsidRPr="001A53FF">
        <w:rPr>
          <w:rStyle w:val="shorttext"/>
          <w:rFonts w:asciiTheme="minorHAnsi" w:hAnsiTheme="minorHAnsi" w:cstheme="minorHAnsi"/>
          <w:b/>
          <w:sz w:val="32"/>
          <w:szCs w:val="32"/>
        </w:rPr>
        <w:t xml:space="preserve">Templates and </w:t>
      </w:r>
      <w:r w:rsidR="00CF2181">
        <w:rPr>
          <w:rStyle w:val="shorttext"/>
          <w:rFonts w:asciiTheme="minorHAnsi" w:hAnsiTheme="minorHAnsi" w:cstheme="minorHAnsi"/>
          <w:b/>
          <w:sz w:val="32"/>
          <w:szCs w:val="32"/>
        </w:rPr>
        <w:t>Guidelines</w:t>
      </w:r>
    </w:p>
    <w:p w14:paraId="169DB02F" w14:textId="77777777" w:rsidR="00864A78" w:rsidRPr="001A53FF" w:rsidRDefault="00864A78" w:rsidP="00864A78">
      <w:pPr>
        <w:pStyle w:val="JudulPaper"/>
        <w:spacing w:line="276" w:lineRule="auto"/>
        <w:rPr>
          <w:rFonts w:asciiTheme="minorHAnsi" w:hAnsiTheme="minorHAnsi" w:cstheme="minorHAnsi"/>
          <w:b/>
          <w:sz w:val="24"/>
        </w:rPr>
      </w:pPr>
    </w:p>
    <w:p w14:paraId="3A7CAB7B" w14:textId="2C7F5C1E" w:rsidR="00864A78" w:rsidRPr="001A53FF" w:rsidRDefault="00E8113C" w:rsidP="00864A78">
      <w:pPr>
        <w:pStyle w:val="Penulis"/>
        <w:spacing w:before="0" w:after="0" w:line="276" w:lineRule="auto"/>
        <w:rPr>
          <w:rFonts w:asciiTheme="minorHAnsi" w:hAnsiTheme="minorHAnsi" w:cstheme="minorHAnsi"/>
          <w:szCs w:val="22"/>
        </w:rPr>
      </w:pPr>
      <w:r w:rsidRPr="001A53FF">
        <w:rPr>
          <w:rFonts w:asciiTheme="minorHAnsi" w:hAnsiTheme="minorHAnsi" w:cstheme="minorHAnsi"/>
          <w:b/>
          <w:szCs w:val="22"/>
        </w:rPr>
        <w:t>First Author</w:t>
      </w:r>
      <w:r w:rsidR="00864A78" w:rsidRPr="001A53FF">
        <w:rPr>
          <w:rFonts w:asciiTheme="minorHAnsi" w:hAnsiTheme="minorHAnsi" w:cstheme="minorHAnsi"/>
          <w:b/>
          <w:szCs w:val="22"/>
          <w:vertAlign w:val="superscript"/>
        </w:rPr>
        <w:t>1</w:t>
      </w:r>
      <w:r w:rsidR="00864A78" w:rsidRPr="001A53FF">
        <w:rPr>
          <w:rFonts w:asciiTheme="minorHAnsi" w:hAnsiTheme="minorHAnsi" w:cstheme="minorHAnsi"/>
          <w:szCs w:val="22"/>
        </w:rPr>
        <w:t xml:space="preserve">*, </w:t>
      </w:r>
      <w:r w:rsidRPr="001A53FF">
        <w:rPr>
          <w:rFonts w:asciiTheme="minorHAnsi" w:hAnsiTheme="minorHAnsi" w:cstheme="minorHAnsi"/>
          <w:b/>
          <w:szCs w:val="22"/>
        </w:rPr>
        <w:t>Second Author</w:t>
      </w:r>
      <w:r w:rsidR="00864A78" w:rsidRPr="001A53FF">
        <w:rPr>
          <w:rFonts w:asciiTheme="minorHAnsi" w:hAnsiTheme="minorHAnsi" w:cstheme="minorHAnsi"/>
          <w:b/>
          <w:szCs w:val="22"/>
          <w:vertAlign w:val="superscript"/>
        </w:rPr>
        <w:t>2</w:t>
      </w:r>
      <w:r w:rsidR="00864A78" w:rsidRPr="001A53FF">
        <w:rPr>
          <w:rFonts w:asciiTheme="minorHAnsi" w:hAnsiTheme="minorHAnsi" w:cstheme="minorHAnsi"/>
          <w:b/>
          <w:szCs w:val="22"/>
        </w:rPr>
        <w:t xml:space="preserve">, </w:t>
      </w:r>
      <w:r w:rsidRPr="001A53FF">
        <w:rPr>
          <w:rFonts w:asciiTheme="minorHAnsi" w:hAnsiTheme="minorHAnsi" w:cstheme="minorHAnsi"/>
          <w:b/>
          <w:szCs w:val="22"/>
        </w:rPr>
        <w:t>Next Author</w:t>
      </w:r>
      <w:r w:rsidRPr="001A53FF">
        <w:rPr>
          <w:rFonts w:asciiTheme="minorHAnsi" w:hAnsiTheme="minorHAnsi" w:cstheme="minorHAnsi"/>
          <w:b/>
          <w:szCs w:val="22"/>
          <w:vertAlign w:val="superscript"/>
        </w:rPr>
        <w:t>3</w:t>
      </w:r>
    </w:p>
    <w:p w14:paraId="2183BD11" w14:textId="77A235CF" w:rsidR="00864A78" w:rsidRPr="001A53FF" w:rsidRDefault="00864A78" w:rsidP="00E8113C">
      <w:pPr>
        <w:jc w:val="center"/>
        <w:rPr>
          <w:rFonts w:asciiTheme="minorHAnsi" w:hAnsiTheme="minorHAnsi" w:cstheme="minorHAnsi"/>
          <w:color w:val="000000"/>
          <w:sz w:val="20"/>
          <w:szCs w:val="20"/>
        </w:rPr>
      </w:pPr>
      <w:r w:rsidRPr="001A53FF">
        <w:rPr>
          <w:rFonts w:asciiTheme="minorHAnsi" w:hAnsiTheme="minorHAnsi" w:cstheme="minorHAnsi"/>
          <w:color w:val="000000"/>
          <w:sz w:val="20"/>
          <w:szCs w:val="20"/>
          <w:vertAlign w:val="superscript"/>
        </w:rPr>
        <w:t>1</w:t>
      </w:r>
      <w:r w:rsidR="00E8113C" w:rsidRPr="001A53FF">
        <w:rPr>
          <w:rFonts w:asciiTheme="minorHAnsi" w:hAnsiTheme="minorHAnsi" w:cstheme="minorHAnsi"/>
          <w:color w:val="000000"/>
          <w:sz w:val="20"/>
          <w:szCs w:val="20"/>
          <w:vertAlign w:val="superscript"/>
        </w:rPr>
        <w:t xml:space="preserve"> </w:t>
      </w:r>
      <w:r w:rsidR="00F4230A">
        <w:rPr>
          <w:rFonts w:asciiTheme="minorHAnsi" w:hAnsiTheme="minorHAnsi" w:cstheme="minorHAnsi"/>
          <w:color w:val="000000"/>
          <w:sz w:val="20"/>
          <w:szCs w:val="20"/>
          <w:vertAlign w:val="superscript"/>
        </w:rPr>
        <w:t>3</w:t>
      </w:r>
      <w:r w:rsidRPr="001A53FF">
        <w:rPr>
          <w:rFonts w:asciiTheme="minorHAnsi" w:hAnsiTheme="minorHAnsi" w:cstheme="minorHAnsi"/>
          <w:color w:val="000000"/>
          <w:sz w:val="20"/>
          <w:szCs w:val="20"/>
          <w:vertAlign w:val="superscript"/>
        </w:rPr>
        <w:t xml:space="preserve"> </w:t>
      </w:r>
      <w:r w:rsidR="00E8113C" w:rsidRPr="001A53FF">
        <w:rPr>
          <w:rFonts w:asciiTheme="minorHAnsi" w:hAnsiTheme="minorHAnsi" w:cstheme="minorHAnsi"/>
          <w:color w:val="000000"/>
          <w:sz w:val="20"/>
          <w:szCs w:val="20"/>
        </w:rPr>
        <w:t>Affiliation and address of affiliation</w:t>
      </w:r>
    </w:p>
    <w:p w14:paraId="55F8F40A" w14:textId="0C1357AB" w:rsidR="00864A78" w:rsidRPr="001A53FF" w:rsidRDefault="00864A78" w:rsidP="00864A78">
      <w:pPr>
        <w:jc w:val="center"/>
        <w:rPr>
          <w:rStyle w:val="Hyperlink"/>
          <w:rFonts w:asciiTheme="minorHAnsi" w:hAnsiTheme="minorHAnsi" w:cstheme="minorHAnsi"/>
          <w:color w:val="auto"/>
          <w:sz w:val="18"/>
          <w:szCs w:val="18"/>
          <w:u w:val="none"/>
        </w:rPr>
      </w:pPr>
      <w:r w:rsidRPr="001A53FF">
        <w:rPr>
          <w:rFonts w:asciiTheme="minorHAnsi" w:hAnsiTheme="minorHAnsi" w:cstheme="minorHAnsi"/>
          <w:sz w:val="18"/>
          <w:szCs w:val="18"/>
        </w:rPr>
        <w:t>E-mail: email</w:t>
      </w:r>
      <w:r w:rsidR="00C67435">
        <w:rPr>
          <w:rFonts w:asciiTheme="minorHAnsi" w:hAnsiTheme="minorHAnsi" w:cstheme="minorHAnsi"/>
          <w:sz w:val="18"/>
          <w:szCs w:val="18"/>
        </w:rPr>
        <w:t>1</w:t>
      </w:r>
      <w:r w:rsidRPr="001A53FF">
        <w:rPr>
          <w:rFonts w:asciiTheme="minorHAnsi" w:hAnsiTheme="minorHAnsi" w:cstheme="minorHAnsi"/>
          <w:sz w:val="18"/>
          <w:szCs w:val="18"/>
        </w:rPr>
        <w:t>@email.</w:t>
      </w:r>
      <w:r w:rsidR="00F016E0" w:rsidRPr="001A53FF">
        <w:rPr>
          <w:rFonts w:asciiTheme="minorHAnsi" w:hAnsiTheme="minorHAnsi" w:cstheme="minorHAnsi"/>
          <w:sz w:val="18"/>
          <w:szCs w:val="18"/>
        </w:rPr>
        <w:t>edu</w:t>
      </w:r>
      <w:r w:rsidRPr="001A53FF">
        <w:rPr>
          <w:rStyle w:val="Hyperlink"/>
          <w:rFonts w:asciiTheme="minorHAnsi" w:hAnsiTheme="minorHAnsi" w:cstheme="minorHAnsi"/>
          <w:color w:val="auto"/>
          <w:sz w:val="18"/>
          <w:szCs w:val="18"/>
          <w:u w:val="none"/>
        </w:rPr>
        <w:t xml:space="preserve">*, </w:t>
      </w:r>
      <w:r w:rsidR="00F016E0" w:rsidRPr="001A53FF">
        <w:rPr>
          <w:rFonts w:asciiTheme="minorHAnsi" w:hAnsiTheme="minorHAnsi" w:cstheme="minorHAnsi"/>
          <w:sz w:val="18"/>
          <w:szCs w:val="18"/>
        </w:rPr>
        <w:t>email2@email.edu</w:t>
      </w:r>
      <w:r w:rsidRPr="001A53FF">
        <w:rPr>
          <w:rStyle w:val="Hyperlink"/>
          <w:rFonts w:asciiTheme="minorHAnsi" w:hAnsiTheme="minorHAnsi" w:cstheme="minorHAnsi"/>
          <w:color w:val="auto"/>
          <w:sz w:val="18"/>
          <w:szCs w:val="18"/>
          <w:u w:val="none"/>
        </w:rPr>
        <w:t>, email</w:t>
      </w:r>
      <w:r w:rsidR="00C67435">
        <w:rPr>
          <w:rStyle w:val="Hyperlink"/>
          <w:rFonts w:asciiTheme="minorHAnsi" w:hAnsiTheme="minorHAnsi" w:cstheme="minorHAnsi"/>
          <w:color w:val="auto"/>
          <w:sz w:val="18"/>
          <w:szCs w:val="18"/>
          <w:u w:val="none"/>
        </w:rPr>
        <w:t>3</w:t>
      </w:r>
      <w:r w:rsidRPr="001A53FF">
        <w:rPr>
          <w:rStyle w:val="Hyperlink"/>
          <w:rFonts w:asciiTheme="minorHAnsi" w:hAnsiTheme="minorHAnsi" w:cstheme="minorHAnsi"/>
          <w:color w:val="auto"/>
          <w:sz w:val="18"/>
          <w:szCs w:val="18"/>
          <w:u w:val="none"/>
        </w:rPr>
        <w:t>@email.</w:t>
      </w:r>
      <w:r w:rsidR="00316B5E" w:rsidRPr="001A53FF">
        <w:rPr>
          <w:rStyle w:val="Hyperlink"/>
          <w:rFonts w:asciiTheme="minorHAnsi" w:hAnsiTheme="minorHAnsi" w:cstheme="minorHAnsi"/>
          <w:color w:val="auto"/>
          <w:sz w:val="18"/>
          <w:szCs w:val="18"/>
          <w:u w:val="none"/>
        </w:rPr>
        <w:t>edu</w:t>
      </w:r>
    </w:p>
    <w:p w14:paraId="4AB70CAF" w14:textId="77777777" w:rsidR="00864A78" w:rsidRPr="001A53FF" w:rsidRDefault="00864A78" w:rsidP="00864A78">
      <w:pPr>
        <w:jc w:val="center"/>
        <w:rPr>
          <w:rFonts w:asciiTheme="minorHAnsi" w:hAnsiTheme="minorHAnsi" w:cstheme="minorHAnsi"/>
          <w:b/>
          <w:bCs/>
          <w:sz w:val="20"/>
          <w:szCs w:val="20"/>
        </w:rPr>
      </w:pPr>
    </w:p>
    <w:p w14:paraId="6B6E6260" w14:textId="77777777" w:rsidR="00864A78" w:rsidRPr="001A53FF" w:rsidRDefault="00864A78" w:rsidP="00864A78">
      <w:pPr>
        <w:jc w:val="center"/>
        <w:rPr>
          <w:rFonts w:asciiTheme="minorHAnsi" w:hAnsiTheme="minorHAnsi" w:cstheme="minorHAnsi"/>
          <w:sz w:val="18"/>
          <w:szCs w:val="18"/>
        </w:rPr>
      </w:pPr>
      <w:r w:rsidRPr="001A53FF">
        <w:rPr>
          <w:rFonts w:asciiTheme="minorHAnsi" w:hAnsiTheme="minorHAnsi" w:cstheme="minorHAnsi"/>
          <w:i/>
          <w:iCs/>
          <w:sz w:val="18"/>
          <w:szCs w:val="18"/>
        </w:rPr>
        <w:t>Received: xxx | Revised: xxx | Accepted: xxx</w:t>
      </w:r>
    </w:p>
    <w:p w14:paraId="6F521EE2" w14:textId="77777777" w:rsidR="00864A78" w:rsidRPr="001A53FF" w:rsidRDefault="00864A78" w:rsidP="00864A78">
      <w:pPr>
        <w:pStyle w:val="emailPenulis"/>
        <w:spacing w:after="0" w:line="276" w:lineRule="auto"/>
        <w:rPr>
          <w:rFonts w:asciiTheme="minorHAnsi" w:hAnsiTheme="minorHAnsi" w:cstheme="minorHAnsi"/>
          <w:b/>
          <w:sz w:val="24"/>
          <w:szCs w:val="24"/>
        </w:rPr>
      </w:pPr>
    </w:p>
    <w:p w14:paraId="3C77C401" w14:textId="77777777" w:rsidR="00864A78" w:rsidRPr="001A53FF" w:rsidRDefault="00864A78" w:rsidP="00864A78">
      <w:pPr>
        <w:pStyle w:val="emailPenulis"/>
        <w:spacing w:after="0" w:line="276" w:lineRule="auto"/>
        <w:rPr>
          <w:rFonts w:asciiTheme="minorHAnsi" w:hAnsiTheme="minorHAnsi" w:cstheme="minorHAnsi"/>
          <w:b/>
          <w:i/>
          <w:sz w:val="26"/>
          <w:szCs w:val="26"/>
        </w:rPr>
      </w:pPr>
      <w:r w:rsidRPr="001A53FF">
        <w:rPr>
          <w:rFonts w:asciiTheme="minorHAnsi" w:hAnsiTheme="minorHAnsi" w:cstheme="minorHAnsi"/>
          <w:b/>
          <w:i/>
          <w:sz w:val="26"/>
          <w:szCs w:val="26"/>
        </w:rPr>
        <w:t xml:space="preserve">Abstract </w:t>
      </w:r>
    </w:p>
    <w:p w14:paraId="59A73699" w14:textId="77777777" w:rsidR="00864A78" w:rsidRPr="001A53FF" w:rsidRDefault="00864A78" w:rsidP="00864A78">
      <w:pPr>
        <w:pStyle w:val="emailPenulis"/>
        <w:spacing w:after="0" w:line="276" w:lineRule="auto"/>
        <w:rPr>
          <w:rFonts w:asciiTheme="minorHAnsi" w:hAnsiTheme="minorHAnsi" w:cstheme="minorHAnsi"/>
          <w:b/>
          <w:i/>
          <w:sz w:val="24"/>
          <w:szCs w:val="24"/>
        </w:rPr>
      </w:pPr>
    </w:p>
    <w:p w14:paraId="3DAAB3CA" w14:textId="7EC2F99A" w:rsidR="00A3164E" w:rsidRPr="001A53FF" w:rsidRDefault="00A3164E" w:rsidP="00864A78">
      <w:pPr>
        <w:pStyle w:val="Abstract"/>
        <w:ind w:right="-1"/>
        <w:rPr>
          <w:rFonts w:asciiTheme="minorHAnsi" w:hAnsiTheme="minorHAnsi" w:cstheme="minorHAnsi"/>
          <w:sz w:val="24"/>
        </w:rPr>
      </w:pPr>
      <w:r w:rsidRPr="001A53FF">
        <w:rPr>
          <w:rFonts w:asciiTheme="minorHAnsi" w:hAnsiTheme="minorHAnsi" w:cstheme="minorHAnsi"/>
          <w:color w:val="000000"/>
          <w:sz w:val="24"/>
        </w:rPr>
        <w:t>Authors preparing articles for publication in the IRIS Journal should refer to this page for formatting guidelines. For the articles to be published, the authors simply follow the guidelines in the template. You can use this page as a collection of instructions as well as a template to type your own content into. The abstract should be written in the present tense and should clearly highlight the work's uniqueness in relevance to the journal's fields. It should ideally provide a brief overview for the research before qualitatively explaining the research theory and some noteworthy discoveries. It should conclude with a term that describes the field's ramifications. There must be no references, figures, or tables in the abstract. Use no upwards of 250 words inside the abstract, as it will be published in the journal's online version and delivered to international databases in various configurations for indexing. The title and abstract should be written with extreme caution. A truly brilliant paper may never be downloaded or viewed if it lacks a decent title and abstract.</w:t>
      </w:r>
    </w:p>
    <w:p w14:paraId="6B402A33" w14:textId="77777777" w:rsidR="00864A78" w:rsidRPr="001A53FF" w:rsidRDefault="00864A78" w:rsidP="00864A78">
      <w:pPr>
        <w:pStyle w:val="Abstract"/>
        <w:ind w:right="-1"/>
        <w:rPr>
          <w:rFonts w:asciiTheme="minorHAnsi" w:hAnsiTheme="minorHAnsi" w:cstheme="minorHAnsi"/>
          <w:bCs/>
          <w:i w:val="0"/>
          <w:iCs/>
          <w:sz w:val="24"/>
        </w:rPr>
      </w:pPr>
    </w:p>
    <w:p w14:paraId="179FE72F" w14:textId="067DFF8A" w:rsidR="00864A78" w:rsidRPr="00DE7B2D" w:rsidRDefault="00864A78" w:rsidP="00864A78">
      <w:pPr>
        <w:pStyle w:val="AbstrakJudul"/>
        <w:ind w:right="-1"/>
        <w:rPr>
          <w:rFonts w:asciiTheme="minorHAnsi" w:hAnsiTheme="minorHAnsi" w:cstheme="minorHAnsi"/>
          <w:b w:val="0"/>
          <w:i/>
          <w:sz w:val="24"/>
          <w:szCs w:val="24"/>
        </w:rPr>
      </w:pPr>
      <w:r w:rsidRPr="001A53FF">
        <w:rPr>
          <w:rFonts w:asciiTheme="minorHAnsi" w:hAnsiTheme="minorHAnsi" w:cstheme="minorHAnsi"/>
          <w:i/>
          <w:sz w:val="24"/>
          <w:szCs w:val="24"/>
        </w:rPr>
        <w:t xml:space="preserve">Keywords: </w:t>
      </w:r>
      <w:r w:rsidRPr="00DE7B2D">
        <w:rPr>
          <w:rFonts w:asciiTheme="minorHAnsi" w:hAnsiTheme="minorHAnsi" w:cstheme="minorHAnsi"/>
          <w:b w:val="0"/>
          <w:i/>
          <w:sz w:val="24"/>
          <w:szCs w:val="24"/>
        </w:rPr>
        <w:t xml:space="preserve">Include 5 keywords or phrases, keywords are separated by a semicolon and </w:t>
      </w:r>
      <w:r w:rsidR="00B64836" w:rsidRPr="00DE7B2D">
        <w:rPr>
          <w:b w:val="0"/>
          <w:i/>
          <w:color w:val="000000"/>
          <w:sz w:val="24"/>
          <w:szCs w:val="24"/>
        </w:rPr>
        <w:t xml:space="preserve">sorted </w:t>
      </w:r>
      <w:r w:rsidRPr="00DE7B2D">
        <w:rPr>
          <w:rFonts w:asciiTheme="minorHAnsi" w:hAnsiTheme="minorHAnsi" w:cstheme="minorHAnsi"/>
          <w:b w:val="0"/>
          <w:i/>
          <w:sz w:val="24"/>
          <w:szCs w:val="24"/>
        </w:rPr>
        <w:t>alphabetically</w:t>
      </w:r>
      <w:r w:rsidR="005607B9">
        <w:rPr>
          <w:rFonts w:asciiTheme="minorHAnsi" w:hAnsiTheme="minorHAnsi" w:cstheme="minorHAnsi"/>
          <w:b w:val="0"/>
          <w:i/>
          <w:sz w:val="24"/>
          <w:szCs w:val="24"/>
        </w:rPr>
        <w:t>.</w:t>
      </w:r>
    </w:p>
    <w:p w14:paraId="6C74A4E7" w14:textId="77777777" w:rsidR="00864A78" w:rsidRPr="005607B9" w:rsidRDefault="00864A78" w:rsidP="00864A78">
      <w:pPr>
        <w:spacing w:line="276" w:lineRule="auto"/>
        <w:rPr>
          <w:rFonts w:asciiTheme="minorHAnsi" w:hAnsiTheme="minorHAnsi" w:cstheme="minorHAnsi"/>
          <w:lang w:val="en-GB"/>
        </w:rPr>
      </w:pPr>
    </w:p>
    <w:p w14:paraId="51E71FE9" w14:textId="77777777" w:rsidR="00864A78" w:rsidRPr="005607B9" w:rsidRDefault="00864A78" w:rsidP="00864A78">
      <w:pPr>
        <w:spacing w:line="276" w:lineRule="auto"/>
        <w:rPr>
          <w:rFonts w:asciiTheme="minorHAnsi" w:hAnsiTheme="minorHAnsi" w:cstheme="minorHAnsi"/>
        </w:rPr>
      </w:pPr>
    </w:p>
    <w:p w14:paraId="2AC0205D" w14:textId="3271B6E6" w:rsidR="00864A78" w:rsidRPr="00FD32D9" w:rsidRDefault="00E8113C" w:rsidP="000B41F3">
      <w:pPr>
        <w:pStyle w:val="Isi"/>
        <w:spacing w:after="240" w:line="360" w:lineRule="auto"/>
        <w:ind w:firstLine="0"/>
        <w:rPr>
          <w:rStyle w:val="longtext"/>
          <w:rFonts w:asciiTheme="minorHAnsi" w:hAnsiTheme="minorHAnsi" w:cstheme="minorHAnsi"/>
          <w:b/>
          <w:sz w:val="24"/>
        </w:rPr>
      </w:pPr>
      <w:r w:rsidRPr="001A53FF">
        <w:rPr>
          <w:rStyle w:val="longtext"/>
          <w:rFonts w:asciiTheme="minorHAnsi" w:hAnsiTheme="minorHAnsi" w:cstheme="minorHAnsi"/>
          <w:b/>
          <w:sz w:val="26"/>
          <w:szCs w:val="26"/>
        </w:rPr>
        <w:t>Introduction</w:t>
      </w:r>
    </w:p>
    <w:p w14:paraId="05E20354" w14:textId="0F6E4EC4" w:rsidR="00FD32D9" w:rsidRDefault="00FD32D9" w:rsidP="000B41F3">
      <w:pPr>
        <w:adjustRightInd w:val="0"/>
        <w:spacing w:after="240" w:line="360" w:lineRule="auto"/>
        <w:ind w:firstLine="567"/>
        <w:jc w:val="both"/>
        <w:rPr>
          <w:rFonts w:asciiTheme="minorHAnsi" w:hAnsiTheme="minorHAnsi" w:cstheme="minorHAnsi"/>
        </w:rPr>
      </w:pPr>
      <w:r w:rsidRPr="00FD32D9">
        <w:rPr>
          <w:rFonts w:asciiTheme="minorHAnsi" w:hAnsiTheme="minorHAnsi" w:cstheme="minorHAnsi"/>
        </w:rPr>
        <w:t>Introduction section contain background of the research, why the issues need to be studied, provide state of the art or more specific statements about the aspects of the problem already studied by other researchers, very specific statement giving the purpose/objectives of studies, and optional statements that give a value or justification for carrying out the study.</w:t>
      </w:r>
    </w:p>
    <w:p w14:paraId="7A5B8B45" w14:textId="19F2BF5B" w:rsidR="001A1242" w:rsidRPr="00544A74" w:rsidRDefault="001A1242" w:rsidP="000B41F3">
      <w:pPr>
        <w:adjustRightInd w:val="0"/>
        <w:spacing w:after="240" w:line="360" w:lineRule="auto"/>
        <w:ind w:firstLine="567"/>
        <w:jc w:val="both"/>
        <w:rPr>
          <w:rFonts w:asciiTheme="minorHAnsi" w:hAnsiTheme="minorHAnsi" w:cstheme="minorHAnsi"/>
          <w:iCs/>
          <w:color w:val="000000"/>
        </w:rPr>
      </w:pPr>
      <w:r w:rsidRPr="00FD32D9">
        <w:rPr>
          <w:rFonts w:asciiTheme="minorHAnsi" w:hAnsiTheme="minorHAnsi" w:cstheme="minorHAnsi"/>
        </w:rPr>
        <w:t>There should be no subheadings in the introduction. Only limited figures that are genuinely introductory and do not include any novel results may be included. (</w:t>
      </w:r>
      <w:r w:rsidR="005F20A2" w:rsidRPr="001A53FF">
        <w:rPr>
          <w:rFonts w:asciiTheme="minorHAnsi" w:hAnsiTheme="minorHAnsi" w:cstheme="minorHAnsi"/>
        </w:rPr>
        <w:t>Calibri Light</w:t>
      </w:r>
      <w:r w:rsidR="005F20A2" w:rsidRPr="00FD32D9">
        <w:rPr>
          <w:rFonts w:asciiTheme="minorHAnsi" w:hAnsiTheme="minorHAnsi" w:cstheme="minorHAnsi"/>
        </w:rPr>
        <w:t xml:space="preserve"> </w:t>
      </w:r>
      <w:r w:rsidRPr="00FD32D9">
        <w:rPr>
          <w:rFonts w:asciiTheme="minorHAnsi" w:hAnsiTheme="minorHAnsi" w:cstheme="minorHAnsi"/>
        </w:rPr>
        <w:t>Size 1</w:t>
      </w:r>
      <w:r w:rsidR="00467BBC">
        <w:rPr>
          <w:rFonts w:asciiTheme="minorHAnsi" w:hAnsiTheme="minorHAnsi" w:cstheme="minorHAnsi"/>
        </w:rPr>
        <w:t>2</w:t>
      </w:r>
      <w:r w:rsidRPr="00FD32D9">
        <w:rPr>
          <w:rFonts w:asciiTheme="minorHAnsi" w:hAnsiTheme="minorHAnsi" w:cstheme="minorHAnsi"/>
        </w:rPr>
        <w:t xml:space="preserve"> &amp; Regular) Prospective writers are encouraged to submit works that are relevant to the journal's scope. Papers must be written entirely in English and submitted in the </w:t>
      </w:r>
      <w:proofErr w:type="gramStart"/>
      <w:r w:rsidRPr="00FD32D9">
        <w:rPr>
          <w:rFonts w:asciiTheme="minorHAnsi" w:hAnsiTheme="minorHAnsi" w:cstheme="minorHAnsi"/>
        </w:rPr>
        <w:t>final</w:t>
      </w:r>
      <w:r w:rsidR="00110337">
        <w:rPr>
          <w:rFonts w:asciiTheme="minorHAnsi" w:hAnsiTheme="minorHAnsi" w:cstheme="minorHAnsi"/>
        </w:rPr>
        <w:t xml:space="preserve">  </w:t>
      </w:r>
      <w:r w:rsidRPr="00FD32D9">
        <w:rPr>
          <w:rFonts w:asciiTheme="minorHAnsi" w:hAnsiTheme="minorHAnsi" w:cstheme="minorHAnsi"/>
        </w:rPr>
        <w:t>format</w:t>
      </w:r>
      <w:proofErr w:type="gramEnd"/>
      <w:r w:rsidRPr="00FD32D9">
        <w:rPr>
          <w:rFonts w:asciiTheme="minorHAnsi" w:hAnsiTheme="minorHAnsi" w:cstheme="minorHAnsi"/>
        </w:rPr>
        <w:t xml:space="preserve">. The styles specified in this </w:t>
      </w:r>
      <w:r w:rsidR="009A35C2">
        <w:rPr>
          <w:rFonts w:asciiTheme="minorHAnsi" w:hAnsiTheme="minorHAnsi" w:cstheme="minorHAnsi"/>
        </w:rPr>
        <w:t xml:space="preserve">template </w:t>
      </w:r>
      <w:r w:rsidRPr="00FD32D9">
        <w:rPr>
          <w:rFonts w:asciiTheme="minorHAnsi" w:hAnsiTheme="minorHAnsi" w:cstheme="minorHAnsi"/>
        </w:rPr>
        <w:t xml:space="preserve">should be used to edit all text. It is important that you submit your original work in Microsoft Word format (.doc) or in PDF format (.pdf) (.docx). </w:t>
      </w:r>
      <w:r w:rsidRPr="00FD32D9">
        <w:rPr>
          <w:rFonts w:asciiTheme="minorHAnsi" w:hAnsiTheme="minorHAnsi" w:cstheme="minorHAnsi"/>
        </w:rPr>
        <w:lastRenderedPageBreak/>
        <w:t>Only minor corrections and the final formatting of your work will be done by us. (</w:t>
      </w:r>
      <w:r w:rsidR="006B7822" w:rsidRPr="001A53FF">
        <w:rPr>
          <w:rFonts w:asciiTheme="minorHAnsi" w:hAnsiTheme="minorHAnsi" w:cstheme="minorHAnsi"/>
        </w:rPr>
        <w:t>Calibri Light</w:t>
      </w:r>
      <w:r w:rsidR="006B7822" w:rsidRPr="00FD32D9">
        <w:rPr>
          <w:rFonts w:asciiTheme="minorHAnsi" w:hAnsiTheme="minorHAnsi" w:cstheme="minorHAnsi"/>
        </w:rPr>
        <w:t xml:space="preserve"> </w:t>
      </w:r>
      <w:r w:rsidRPr="00FD32D9">
        <w:rPr>
          <w:rFonts w:asciiTheme="minorHAnsi" w:hAnsiTheme="minorHAnsi" w:cstheme="minorHAnsi"/>
        </w:rPr>
        <w:t>Size 1</w:t>
      </w:r>
      <w:r w:rsidR="009A35C2">
        <w:rPr>
          <w:rFonts w:asciiTheme="minorHAnsi" w:hAnsiTheme="minorHAnsi" w:cstheme="minorHAnsi"/>
        </w:rPr>
        <w:t>2</w:t>
      </w:r>
      <w:r w:rsidRPr="00FD32D9">
        <w:rPr>
          <w:rFonts w:asciiTheme="minorHAnsi" w:hAnsiTheme="minorHAnsi" w:cstheme="minorHAnsi"/>
        </w:rPr>
        <w:t xml:space="preserve"> &amp; Normal)</w:t>
      </w:r>
    </w:p>
    <w:p w14:paraId="5D6AE6B0" w14:textId="75585480" w:rsidR="00511962" w:rsidRPr="001A53FF" w:rsidRDefault="00511962" w:rsidP="00511962">
      <w:pPr>
        <w:pStyle w:val="Isi"/>
        <w:spacing w:line="360" w:lineRule="auto"/>
        <w:ind w:firstLine="0"/>
        <w:rPr>
          <w:rStyle w:val="longtext"/>
          <w:rFonts w:asciiTheme="minorHAnsi" w:hAnsiTheme="minorHAnsi" w:cstheme="minorHAnsi"/>
          <w:b/>
          <w:sz w:val="26"/>
          <w:szCs w:val="26"/>
        </w:rPr>
      </w:pPr>
      <w:r w:rsidRPr="001A53FF">
        <w:rPr>
          <w:rStyle w:val="longtext"/>
          <w:rFonts w:asciiTheme="minorHAnsi" w:hAnsiTheme="minorHAnsi" w:cstheme="minorHAnsi"/>
          <w:b/>
          <w:sz w:val="26"/>
          <w:szCs w:val="26"/>
        </w:rPr>
        <w:t>Methods</w:t>
      </w:r>
    </w:p>
    <w:p w14:paraId="51A23609" w14:textId="47998DAF" w:rsidR="00FB5E61" w:rsidRPr="00DF69FF" w:rsidRDefault="00FB5E61" w:rsidP="00DF69FF">
      <w:pPr>
        <w:autoSpaceDE w:val="0"/>
        <w:autoSpaceDN w:val="0"/>
        <w:adjustRightInd w:val="0"/>
        <w:spacing w:after="240" w:line="360" w:lineRule="auto"/>
        <w:ind w:firstLine="432"/>
        <w:jc w:val="both"/>
        <w:rPr>
          <w:rFonts w:asciiTheme="minorHAnsi" w:hAnsiTheme="minorHAnsi" w:cstheme="minorHAnsi"/>
          <w:color w:val="000000"/>
        </w:rPr>
      </w:pPr>
      <w:r w:rsidRPr="00DF69FF">
        <w:rPr>
          <w:rFonts w:asciiTheme="minorHAnsi" w:hAnsiTheme="minorHAnsi" w:cstheme="minorHAnsi"/>
          <w:color w:val="000000"/>
        </w:rPr>
        <w:t>This section should provide enough detail to allow full replication of the study by suitably skilled investigators.</w:t>
      </w:r>
    </w:p>
    <w:p w14:paraId="2EC6B3B1" w14:textId="6227AA72" w:rsidR="00FB5E61" w:rsidRPr="00DF69FF" w:rsidRDefault="00FB5E61" w:rsidP="00DF69FF">
      <w:pPr>
        <w:autoSpaceDE w:val="0"/>
        <w:autoSpaceDN w:val="0"/>
        <w:adjustRightInd w:val="0"/>
        <w:spacing w:after="240" w:line="360" w:lineRule="auto"/>
        <w:ind w:firstLine="432"/>
        <w:jc w:val="both"/>
        <w:rPr>
          <w:rFonts w:asciiTheme="minorHAnsi" w:hAnsiTheme="minorHAnsi" w:cstheme="minorHAnsi"/>
          <w:color w:val="000000"/>
        </w:rPr>
      </w:pPr>
      <w:r w:rsidRPr="00DF69FF">
        <w:rPr>
          <w:rFonts w:asciiTheme="minorHAnsi" w:hAnsiTheme="minorHAnsi" w:cstheme="minorHAnsi"/>
          <w:color w:val="000000"/>
        </w:rPr>
        <w:t>An important aspect of all scientific research is that it be repeatable</w:t>
      </w:r>
      <w:r w:rsidR="004873D4">
        <w:rPr>
          <w:rFonts w:asciiTheme="minorHAnsi" w:hAnsiTheme="minorHAnsi" w:cstheme="minorHAnsi"/>
          <w:color w:val="000000"/>
        </w:rPr>
        <w:t xml:space="preserve"> which </w:t>
      </w:r>
      <w:r w:rsidRPr="00DF69FF">
        <w:rPr>
          <w:rFonts w:asciiTheme="minorHAnsi" w:hAnsiTheme="minorHAnsi" w:cstheme="minorHAnsi"/>
          <w:color w:val="000000"/>
        </w:rPr>
        <w:t xml:space="preserve">gives validity to the conclusions. The </w:t>
      </w:r>
      <w:r w:rsidR="00B02B37">
        <w:rPr>
          <w:rFonts w:asciiTheme="minorHAnsi" w:hAnsiTheme="minorHAnsi" w:cstheme="minorHAnsi"/>
          <w:color w:val="000000"/>
        </w:rPr>
        <w:t>m</w:t>
      </w:r>
      <w:r w:rsidRPr="00DF69FF">
        <w:rPr>
          <w:rFonts w:asciiTheme="minorHAnsi" w:hAnsiTheme="minorHAnsi" w:cstheme="minorHAnsi"/>
          <w:color w:val="000000"/>
        </w:rPr>
        <w:t>ethods section of a manuscript allow</w:t>
      </w:r>
      <w:r w:rsidR="0010192C">
        <w:rPr>
          <w:rFonts w:asciiTheme="minorHAnsi" w:hAnsiTheme="minorHAnsi" w:cstheme="minorHAnsi"/>
          <w:color w:val="000000"/>
        </w:rPr>
        <w:t>s</w:t>
      </w:r>
      <w:r w:rsidRPr="00DF69FF">
        <w:rPr>
          <w:rFonts w:asciiTheme="minorHAnsi" w:hAnsiTheme="minorHAnsi" w:cstheme="minorHAnsi"/>
          <w:color w:val="000000"/>
        </w:rPr>
        <w:t xml:space="preserve"> other interested researchers to be able to expand on what was learned and further develop the ideas. It is for this reason that this section of the paper </w:t>
      </w:r>
      <w:r w:rsidR="00EB10E6">
        <w:rPr>
          <w:rFonts w:asciiTheme="minorHAnsi" w:hAnsiTheme="minorHAnsi" w:cstheme="minorHAnsi"/>
          <w:color w:val="000000"/>
        </w:rPr>
        <w:t xml:space="preserve">needs to </w:t>
      </w:r>
      <w:r w:rsidRPr="00DF69FF">
        <w:rPr>
          <w:rFonts w:asciiTheme="minorHAnsi" w:hAnsiTheme="minorHAnsi" w:cstheme="minorHAnsi"/>
          <w:color w:val="000000"/>
        </w:rPr>
        <w:t>be specific.</w:t>
      </w:r>
    </w:p>
    <w:p w14:paraId="3C257856" w14:textId="36DD4DF6" w:rsidR="00511962" w:rsidRPr="001A53FF" w:rsidRDefault="00511962" w:rsidP="0065624D">
      <w:pPr>
        <w:pStyle w:val="Abstract"/>
        <w:spacing w:after="240" w:line="360" w:lineRule="auto"/>
        <w:ind w:firstLine="432"/>
        <w:rPr>
          <w:rFonts w:asciiTheme="minorHAnsi" w:hAnsiTheme="minorHAnsi" w:cstheme="minorHAnsi"/>
          <w:i w:val="0"/>
          <w:sz w:val="24"/>
          <w:lang w:val="en-AU" w:eastAsia="zh-CN"/>
        </w:rPr>
      </w:pPr>
      <w:r w:rsidRPr="001A53FF">
        <w:rPr>
          <w:rFonts w:asciiTheme="minorHAnsi" w:hAnsiTheme="minorHAnsi" w:cstheme="minorHAnsi"/>
          <w:i w:val="0"/>
          <w:sz w:val="24"/>
          <w:lang w:val="en-AU" w:eastAsia="zh-CN"/>
        </w:rPr>
        <w:t xml:space="preserve">Methods section should explain detail information about research variables, research procedures, </w:t>
      </w:r>
      <w:r w:rsidR="009133C4" w:rsidRPr="001A53FF">
        <w:rPr>
          <w:rFonts w:asciiTheme="minorHAnsi" w:hAnsiTheme="minorHAnsi" w:cstheme="minorHAnsi"/>
          <w:i w:val="0"/>
          <w:sz w:val="24"/>
          <w:lang w:val="en-AU" w:eastAsia="zh-CN"/>
        </w:rPr>
        <w:t>sample or population,</w:t>
      </w:r>
      <w:r w:rsidR="009133C4">
        <w:rPr>
          <w:rFonts w:asciiTheme="minorHAnsi" w:hAnsiTheme="minorHAnsi" w:cstheme="minorHAnsi"/>
          <w:i w:val="0"/>
          <w:sz w:val="24"/>
          <w:lang w:val="en-AU" w:eastAsia="zh-CN"/>
        </w:rPr>
        <w:t xml:space="preserve"> </w:t>
      </w:r>
      <w:r w:rsidRPr="001A53FF">
        <w:rPr>
          <w:rFonts w:asciiTheme="minorHAnsi" w:hAnsiTheme="minorHAnsi" w:cstheme="minorHAnsi"/>
          <w:i w:val="0"/>
          <w:sz w:val="24"/>
          <w:lang w:val="en-AU" w:eastAsia="zh-CN"/>
        </w:rPr>
        <w:t>how the data to be collected and analysed. The number of methodology subsections can be adjusted.</w:t>
      </w:r>
    </w:p>
    <w:p w14:paraId="04864773" w14:textId="0D32451B" w:rsidR="00511962" w:rsidRPr="00C56507" w:rsidRDefault="00511962" w:rsidP="008E2B58">
      <w:pPr>
        <w:pStyle w:val="Isi"/>
        <w:spacing w:after="240" w:line="360" w:lineRule="auto"/>
        <w:ind w:firstLine="0"/>
        <w:rPr>
          <w:rStyle w:val="longtext"/>
          <w:rFonts w:asciiTheme="minorHAnsi" w:eastAsiaTheme="majorEastAsia" w:hAnsiTheme="minorHAnsi" w:cstheme="minorHAnsi"/>
          <w:b/>
          <w:sz w:val="24"/>
        </w:rPr>
      </w:pPr>
      <w:r w:rsidRPr="00C56507">
        <w:rPr>
          <w:rStyle w:val="longtext"/>
          <w:rFonts w:asciiTheme="minorHAnsi" w:eastAsiaTheme="majorEastAsia" w:hAnsiTheme="minorHAnsi" w:cstheme="minorHAnsi"/>
          <w:b/>
          <w:sz w:val="24"/>
        </w:rPr>
        <w:t>Results and Discussions</w:t>
      </w:r>
    </w:p>
    <w:p w14:paraId="30DA4B6C" w14:textId="5C718337" w:rsidR="004543CD" w:rsidRPr="00C56507" w:rsidRDefault="004543CD" w:rsidP="00C56507">
      <w:pPr>
        <w:autoSpaceDE w:val="0"/>
        <w:autoSpaceDN w:val="0"/>
        <w:adjustRightInd w:val="0"/>
        <w:spacing w:after="240" w:line="360" w:lineRule="auto"/>
        <w:ind w:firstLine="432"/>
        <w:jc w:val="both"/>
        <w:rPr>
          <w:rFonts w:asciiTheme="minorHAnsi" w:eastAsiaTheme="majorEastAsia" w:hAnsiTheme="minorHAnsi" w:cstheme="minorHAnsi"/>
          <w:color w:val="000000"/>
        </w:rPr>
      </w:pPr>
      <w:r w:rsidRPr="00C56507">
        <w:rPr>
          <w:rFonts w:asciiTheme="minorHAnsi" w:eastAsiaTheme="majorEastAsia" w:hAnsiTheme="minorHAnsi" w:cstheme="minorHAnsi"/>
          <w:color w:val="000000"/>
        </w:rPr>
        <w:t>The results section should provide details required to support the conclusions of the paper. The section may be divided into subsections, each with a concise subheading.</w:t>
      </w:r>
    </w:p>
    <w:p w14:paraId="3C48C300" w14:textId="0F26479A" w:rsidR="004543CD" w:rsidRPr="00C56507" w:rsidRDefault="00BF1E09" w:rsidP="00C56507">
      <w:pPr>
        <w:autoSpaceDE w:val="0"/>
        <w:autoSpaceDN w:val="0"/>
        <w:adjustRightInd w:val="0"/>
        <w:spacing w:after="240" w:line="360" w:lineRule="auto"/>
        <w:ind w:firstLine="432"/>
        <w:jc w:val="both"/>
        <w:rPr>
          <w:rFonts w:asciiTheme="minorHAnsi" w:eastAsiaTheme="majorEastAsia" w:hAnsiTheme="minorHAnsi" w:cstheme="minorHAnsi"/>
          <w:color w:val="000000"/>
        </w:rPr>
      </w:pPr>
      <w:r>
        <w:rPr>
          <w:rFonts w:asciiTheme="minorHAnsi" w:eastAsiaTheme="majorEastAsia" w:hAnsiTheme="minorHAnsi" w:cstheme="minorHAnsi"/>
          <w:color w:val="000000"/>
        </w:rPr>
        <w:t>I</w:t>
      </w:r>
      <w:r w:rsidR="004543CD" w:rsidRPr="00C56507">
        <w:rPr>
          <w:rFonts w:asciiTheme="minorHAnsi" w:eastAsiaTheme="majorEastAsia" w:hAnsiTheme="minorHAnsi" w:cstheme="minorHAnsi"/>
          <w:color w:val="000000"/>
        </w:rPr>
        <w:t xml:space="preserve">t is advised that this section be written in past tense. It is a good idea to rely on charts, graphs, and tables to present the information. This way, the author is not tempted to discuss any conclusions derived from the study. The charts, graphs, and table should be clearly </w:t>
      </w:r>
      <w:r w:rsidR="008C6B30" w:rsidRPr="00C56507">
        <w:rPr>
          <w:rFonts w:asciiTheme="minorHAnsi" w:eastAsiaTheme="majorEastAsia" w:hAnsiTheme="minorHAnsi" w:cstheme="minorHAnsi"/>
          <w:color w:val="000000"/>
        </w:rPr>
        <w:t>labelled</w:t>
      </w:r>
      <w:r w:rsidR="004543CD" w:rsidRPr="00C56507">
        <w:rPr>
          <w:rFonts w:asciiTheme="minorHAnsi" w:eastAsiaTheme="majorEastAsia" w:hAnsiTheme="minorHAnsi" w:cstheme="minorHAnsi"/>
          <w:color w:val="000000"/>
        </w:rPr>
        <w:t xml:space="preserve"> and should include captions that outline the results without drawing any conclusions. A description of statistical tests as it relates to the results should be included.</w:t>
      </w:r>
    </w:p>
    <w:p w14:paraId="38D9BFA8" w14:textId="14544F5C" w:rsidR="00017875" w:rsidRPr="007B6655" w:rsidRDefault="00511962" w:rsidP="00C56507">
      <w:pPr>
        <w:pStyle w:val="Abstract"/>
        <w:spacing w:after="240" w:line="360" w:lineRule="auto"/>
        <w:ind w:firstLine="432"/>
        <w:rPr>
          <w:rFonts w:asciiTheme="minorHAnsi" w:hAnsiTheme="minorHAnsi" w:cstheme="minorHAnsi"/>
          <w:i w:val="0"/>
          <w:sz w:val="24"/>
        </w:rPr>
      </w:pPr>
      <w:r w:rsidRPr="00C56507">
        <w:rPr>
          <w:rFonts w:asciiTheme="minorHAnsi" w:eastAsiaTheme="majorEastAsia" w:hAnsiTheme="minorHAnsi" w:cstheme="minorHAnsi"/>
          <w:i w:val="0"/>
          <w:sz w:val="24"/>
          <w:lang w:val="en-AU" w:eastAsia="zh-CN"/>
        </w:rPr>
        <w:t xml:space="preserve">Results and </w:t>
      </w:r>
      <w:r w:rsidR="009C1B2E">
        <w:rPr>
          <w:rFonts w:asciiTheme="minorHAnsi" w:eastAsiaTheme="majorEastAsia" w:hAnsiTheme="minorHAnsi" w:cstheme="minorHAnsi"/>
          <w:i w:val="0"/>
          <w:sz w:val="24"/>
          <w:lang w:val="en-AU" w:eastAsia="zh-CN"/>
        </w:rPr>
        <w:t>d</w:t>
      </w:r>
      <w:r w:rsidRPr="00C56507">
        <w:rPr>
          <w:rFonts w:asciiTheme="minorHAnsi" w:eastAsiaTheme="majorEastAsia" w:hAnsiTheme="minorHAnsi" w:cstheme="minorHAnsi"/>
          <w:i w:val="0"/>
          <w:sz w:val="24"/>
          <w:lang w:val="en-AU" w:eastAsia="zh-CN"/>
        </w:rPr>
        <w:t>iscussions contain results obtained by author during the research activities</w:t>
      </w:r>
      <w:r w:rsidR="009C1B2E">
        <w:rPr>
          <w:rFonts w:asciiTheme="minorHAnsi" w:eastAsiaTheme="majorEastAsia" w:hAnsiTheme="minorHAnsi" w:cstheme="minorHAnsi"/>
          <w:i w:val="0"/>
          <w:sz w:val="24"/>
          <w:lang w:val="en-AU" w:eastAsia="zh-CN"/>
        </w:rPr>
        <w:t xml:space="preserve"> and </w:t>
      </w:r>
      <w:r w:rsidRPr="00C56507">
        <w:rPr>
          <w:rFonts w:asciiTheme="minorHAnsi" w:eastAsiaTheme="majorEastAsia" w:hAnsiTheme="minorHAnsi" w:cstheme="minorHAnsi"/>
          <w:i w:val="0"/>
          <w:sz w:val="24"/>
          <w:lang w:val="en-AU" w:eastAsia="zh-CN"/>
        </w:rPr>
        <w:t xml:space="preserve">are </w:t>
      </w:r>
      <w:r w:rsidR="0053446E">
        <w:rPr>
          <w:rFonts w:asciiTheme="minorHAnsi" w:eastAsiaTheme="majorEastAsia" w:hAnsiTheme="minorHAnsi" w:cstheme="minorHAnsi"/>
          <w:i w:val="0"/>
          <w:sz w:val="24"/>
          <w:lang w:val="en-AU" w:eastAsia="zh-CN"/>
        </w:rPr>
        <w:t xml:space="preserve">largely </w:t>
      </w:r>
      <w:r w:rsidRPr="00C56507">
        <w:rPr>
          <w:rFonts w:asciiTheme="minorHAnsi" w:eastAsiaTheme="majorEastAsia" w:hAnsiTheme="minorHAnsi" w:cstheme="minorHAnsi"/>
          <w:i w:val="0"/>
          <w:sz w:val="24"/>
          <w:lang w:val="en-AU" w:eastAsia="zh-CN"/>
        </w:rPr>
        <w:t>presented systematically from general to the specific</w:t>
      </w:r>
      <w:r w:rsidR="00017875" w:rsidRPr="00C56507">
        <w:rPr>
          <w:rFonts w:asciiTheme="minorHAnsi" w:eastAsiaTheme="majorEastAsia" w:hAnsiTheme="minorHAnsi" w:cstheme="minorHAnsi"/>
          <w:i w:val="0"/>
          <w:sz w:val="24"/>
          <w:lang w:val="en-AU" w:eastAsia="zh-CN"/>
        </w:rPr>
        <w:t xml:space="preserve">. </w:t>
      </w:r>
      <w:r w:rsidR="00017875" w:rsidRPr="00C56507">
        <w:rPr>
          <w:rFonts w:asciiTheme="minorHAnsi" w:eastAsiaTheme="majorEastAsia" w:hAnsiTheme="minorHAnsi" w:cstheme="minorHAnsi"/>
          <w:i w:val="0"/>
          <w:sz w:val="24"/>
        </w:rPr>
        <w:t>Results and discussions must also interconnect</w:t>
      </w:r>
      <w:r w:rsidR="00017875" w:rsidRPr="007B6655">
        <w:rPr>
          <w:rFonts w:asciiTheme="minorHAnsi" w:hAnsiTheme="minorHAnsi" w:cstheme="minorHAnsi"/>
          <w:i w:val="0"/>
          <w:sz w:val="24"/>
        </w:rPr>
        <w:t xml:space="preserve"> with theory that used. Avoid excessive use of citations and discussion of published literature</w:t>
      </w:r>
      <w:r w:rsidR="009B4040">
        <w:rPr>
          <w:rFonts w:asciiTheme="minorHAnsi" w:hAnsiTheme="minorHAnsi" w:cstheme="minorHAnsi"/>
          <w:i w:val="0"/>
          <w:sz w:val="24"/>
        </w:rPr>
        <w:t>.</w:t>
      </w:r>
    </w:p>
    <w:p w14:paraId="3C442C9B" w14:textId="1088687F"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A. </w:t>
      </w:r>
      <w:r w:rsidR="00017875" w:rsidRPr="001A53FF">
        <w:rPr>
          <w:rFonts w:asciiTheme="minorHAnsi" w:hAnsiTheme="minorHAnsi" w:cstheme="minorHAnsi"/>
          <w:b/>
          <w:bCs/>
        </w:rPr>
        <w:t>Writing Format</w:t>
      </w:r>
    </w:p>
    <w:p w14:paraId="1E70152C" w14:textId="763960E8" w:rsidR="00864A78" w:rsidRPr="001A53FF" w:rsidRDefault="00017875" w:rsidP="00864A78">
      <w:pPr>
        <w:spacing w:line="360" w:lineRule="auto"/>
        <w:ind w:firstLine="426"/>
        <w:jc w:val="both"/>
        <w:rPr>
          <w:rFonts w:asciiTheme="minorHAnsi" w:hAnsiTheme="minorHAnsi" w:cstheme="minorHAnsi"/>
        </w:rPr>
      </w:pPr>
      <w:r w:rsidRPr="001A53FF">
        <w:rPr>
          <w:rFonts w:asciiTheme="minorHAnsi" w:hAnsiTheme="minorHAnsi" w:cstheme="minorHAnsi"/>
        </w:rPr>
        <w:t>The paper size is A4 with 210 mm (8,27") in width and 297 mm (11,69") in height. The margin limits are:</w:t>
      </w:r>
    </w:p>
    <w:p w14:paraId="4CE8EAD0" w14:textId="264FE16C" w:rsidR="00864A78" w:rsidRPr="001A53FF" w:rsidRDefault="00864A78" w:rsidP="00864A78">
      <w:pPr>
        <w:spacing w:line="360" w:lineRule="auto"/>
        <w:ind w:left="426"/>
        <w:jc w:val="both"/>
        <w:rPr>
          <w:rFonts w:asciiTheme="minorHAnsi" w:hAnsiTheme="minorHAnsi" w:cstheme="minorHAnsi"/>
        </w:rPr>
      </w:pPr>
      <w:r w:rsidRPr="001A53FF">
        <w:rPr>
          <w:rFonts w:asciiTheme="minorHAnsi" w:hAnsiTheme="minorHAnsi" w:cstheme="minorHAnsi"/>
        </w:rPr>
        <w:lastRenderedPageBreak/>
        <w:t xml:space="preserve">• </w:t>
      </w:r>
      <w:r w:rsidR="00017875" w:rsidRPr="001A53FF">
        <w:rPr>
          <w:rFonts w:asciiTheme="minorHAnsi" w:hAnsiTheme="minorHAnsi" w:cstheme="minorHAnsi"/>
        </w:rPr>
        <w:t>Tops</w:t>
      </w:r>
      <w:r w:rsidRPr="001A53FF">
        <w:rPr>
          <w:rFonts w:asciiTheme="minorHAnsi" w:hAnsiTheme="minorHAnsi" w:cstheme="minorHAnsi"/>
        </w:rPr>
        <w:t xml:space="preserve"> = </w:t>
      </w:r>
      <w:r w:rsidR="00017875" w:rsidRPr="001A53FF">
        <w:rPr>
          <w:rFonts w:asciiTheme="minorHAnsi" w:hAnsiTheme="minorHAnsi" w:cstheme="minorHAnsi"/>
        </w:rPr>
        <w:t xml:space="preserve">Bottom </w:t>
      </w:r>
      <w:r w:rsidRPr="001A53FF">
        <w:rPr>
          <w:rFonts w:asciiTheme="minorHAnsi" w:hAnsiTheme="minorHAnsi" w:cstheme="minorHAnsi"/>
        </w:rPr>
        <w:t>= 25,4 mm (1,0”)</w:t>
      </w:r>
    </w:p>
    <w:p w14:paraId="1E84FF63" w14:textId="5E3CC30A" w:rsidR="00864A78" w:rsidRPr="001A53FF" w:rsidRDefault="00864A78" w:rsidP="00864A78">
      <w:pPr>
        <w:spacing w:line="360" w:lineRule="auto"/>
        <w:ind w:left="426"/>
        <w:jc w:val="both"/>
        <w:rPr>
          <w:rFonts w:asciiTheme="minorHAnsi" w:hAnsiTheme="minorHAnsi" w:cstheme="minorHAnsi"/>
        </w:rPr>
      </w:pPr>
      <w:r w:rsidRPr="001A53FF">
        <w:rPr>
          <w:rFonts w:asciiTheme="minorHAnsi" w:hAnsiTheme="minorHAnsi" w:cstheme="minorHAnsi"/>
        </w:rPr>
        <w:t xml:space="preserve">• </w:t>
      </w:r>
      <w:r w:rsidR="00017875" w:rsidRPr="001A53FF">
        <w:rPr>
          <w:rFonts w:asciiTheme="minorHAnsi" w:hAnsiTheme="minorHAnsi" w:cstheme="minorHAnsi"/>
        </w:rPr>
        <w:t>Left</w:t>
      </w:r>
      <w:r w:rsidRPr="001A53FF">
        <w:rPr>
          <w:rFonts w:asciiTheme="minorHAnsi" w:hAnsiTheme="minorHAnsi" w:cstheme="minorHAnsi"/>
        </w:rPr>
        <w:t xml:space="preserve"> = </w:t>
      </w:r>
      <w:r w:rsidR="00017875" w:rsidRPr="001A53FF">
        <w:rPr>
          <w:rFonts w:asciiTheme="minorHAnsi" w:hAnsiTheme="minorHAnsi" w:cstheme="minorHAnsi"/>
        </w:rPr>
        <w:t xml:space="preserve">Right </w:t>
      </w:r>
      <w:r w:rsidRPr="001A53FF">
        <w:rPr>
          <w:rFonts w:asciiTheme="minorHAnsi" w:hAnsiTheme="minorHAnsi" w:cstheme="minorHAnsi"/>
        </w:rPr>
        <w:t>= 25,4 mm (1,0”)</w:t>
      </w:r>
    </w:p>
    <w:p w14:paraId="6F4639ED" w14:textId="0A1CB995" w:rsidR="00864A78" w:rsidRPr="001A53FF" w:rsidRDefault="00017875"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Article layout using one column format</w:t>
      </w:r>
      <w:r w:rsidR="002F3D36" w:rsidRPr="001A53FF">
        <w:rPr>
          <w:rFonts w:asciiTheme="minorHAnsi" w:hAnsiTheme="minorHAnsi" w:cstheme="minorHAnsi"/>
        </w:rPr>
        <w:t xml:space="preserve">. </w:t>
      </w:r>
      <w:r w:rsidRPr="001A53FF">
        <w:rPr>
          <w:rFonts w:asciiTheme="minorHAnsi" w:hAnsiTheme="minorHAnsi" w:cstheme="minorHAnsi"/>
        </w:rPr>
        <w:t>Paragraphs must be regular. All paragraphs must be aligned, that is, equally left and right. The article is written with a space of 1.5 except for the abstract and description of the image or table, which is using 1 space.</w:t>
      </w:r>
    </w:p>
    <w:p w14:paraId="74292571" w14:textId="09EF9F69"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B. </w:t>
      </w:r>
      <w:r w:rsidR="00017875" w:rsidRPr="001A53FF">
        <w:rPr>
          <w:rFonts w:asciiTheme="minorHAnsi" w:hAnsiTheme="minorHAnsi" w:cstheme="minorHAnsi"/>
          <w:b/>
          <w:bCs/>
        </w:rPr>
        <w:t>Number of Pages</w:t>
      </w:r>
    </w:p>
    <w:p w14:paraId="698E5310" w14:textId="090A8EBE" w:rsidR="00864A78" w:rsidRPr="001A53FF" w:rsidRDefault="00017875"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 xml:space="preserve">The number of article pages submitted to the journal is between </w:t>
      </w:r>
      <w:r w:rsidR="009E530B">
        <w:rPr>
          <w:rFonts w:asciiTheme="minorHAnsi" w:hAnsiTheme="minorHAnsi" w:cstheme="minorHAnsi"/>
        </w:rPr>
        <w:t>4</w:t>
      </w:r>
      <w:r w:rsidRPr="001A53FF">
        <w:rPr>
          <w:rFonts w:asciiTheme="minorHAnsi" w:hAnsiTheme="minorHAnsi" w:cstheme="minorHAnsi"/>
        </w:rPr>
        <w:t xml:space="preserve"> and </w:t>
      </w:r>
      <w:r w:rsidR="009E530B">
        <w:rPr>
          <w:rFonts w:asciiTheme="minorHAnsi" w:hAnsiTheme="minorHAnsi" w:cstheme="minorHAnsi"/>
        </w:rPr>
        <w:t>20</w:t>
      </w:r>
      <w:r w:rsidRPr="001A53FF">
        <w:rPr>
          <w:rFonts w:asciiTheme="minorHAnsi" w:hAnsiTheme="minorHAnsi" w:cstheme="minorHAnsi"/>
        </w:rPr>
        <w:t xml:space="preserve"> pages.</w:t>
      </w:r>
    </w:p>
    <w:p w14:paraId="14158620" w14:textId="003E2E9A"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C. </w:t>
      </w:r>
      <w:r w:rsidR="00017875" w:rsidRPr="001A53FF">
        <w:rPr>
          <w:rFonts w:asciiTheme="minorHAnsi" w:hAnsiTheme="minorHAnsi" w:cstheme="minorHAnsi"/>
          <w:b/>
          <w:bCs/>
        </w:rPr>
        <w:t>Document Letters</w:t>
      </w:r>
    </w:p>
    <w:p w14:paraId="18C73007" w14:textId="2B9CA23E" w:rsidR="00864A78" w:rsidRPr="001A53FF" w:rsidRDefault="00871C32"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All documents must be in Calibri Light type. Other types of fonts can be used if needed for special purposes.</w:t>
      </w:r>
      <w:r w:rsidR="00864A78" w:rsidRPr="001A53FF">
        <w:rPr>
          <w:rFonts w:asciiTheme="minorHAnsi" w:hAnsiTheme="minorHAnsi" w:cstheme="minorHAnsi"/>
        </w:rPr>
        <w:t xml:space="preserve"> </w:t>
      </w:r>
    </w:p>
    <w:p w14:paraId="2C8A2B13" w14:textId="6A4A7C32"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D. </w:t>
      </w:r>
      <w:r w:rsidR="00871C32" w:rsidRPr="001A53FF">
        <w:rPr>
          <w:rFonts w:asciiTheme="minorHAnsi" w:hAnsiTheme="minorHAnsi" w:cstheme="minorHAnsi"/>
          <w:b/>
          <w:bCs/>
        </w:rPr>
        <w:t>Title and Author</w:t>
      </w:r>
    </w:p>
    <w:p w14:paraId="4BA34A06" w14:textId="37334968" w:rsidR="00864A78" w:rsidRPr="001A53FF" w:rsidRDefault="00A52687" w:rsidP="00864A78">
      <w:pPr>
        <w:spacing w:line="360" w:lineRule="auto"/>
        <w:ind w:firstLine="426"/>
        <w:jc w:val="both"/>
        <w:rPr>
          <w:rFonts w:asciiTheme="minorHAnsi" w:hAnsiTheme="minorHAnsi" w:cstheme="minorHAnsi"/>
        </w:rPr>
      </w:pPr>
      <w:r w:rsidRPr="001A53FF">
        <w:rPr>
          <w:rFonts w:asciiTheme="minorHAnsi" w:hAnsiTheme="minorHAnsi" w:cstheme="minorHAnsi"/>
        </w:rPr>
        <w:t>The letter used throughout the article is Calibri Light. The title is written in bold with 16pt size, the author's name is written in bold with 11pt size, affiliation is typed in 10pt size, and email address is typed in 9pt size.</w:t>
      </w:r>
    </w:p>
    <w:p w14:paraId="3EBB7DD4" w14:textId="2CD10F31" w:rsidR="00095C31" w:rsidRPr="001A53FF" w:rsidRDefault="00095C31" w:rsidP="00095C31">
      <w:pPr>
        <w:autoSpaceDE w:val="0"/>
        <w:autoSpaceDN w:val="0"/>
        <w:adjustRightInd w:val="0"/>
        <w:spacing w:line="360" w:lineRule="auto"/>
        <w:ind w:firstLine="426"/>
        <w:jc w:val="both"/>
        <w:rPr>
          <w:rFonts w:asciiTheme="minorHAnsi" w:hAnsiTheme="minorHAnsi" w:cstheme="minorHAnsi"/>
        </w:rPr>
      </w:pPr>
      <w:r w:rsidRPr="001A53FF">
        <w:rPr>
          <w:rFonts w:asciiTheme="minorHAnsi" w:hAnsiTheme="minorHAnsi" w:cstheme="minorHAnsi"/>
        </w:rPr>
        <w:t>The title and author's name must be in single-column format and must be</w:t>
      </w:r>
      <w:r w:rsidR="00492C0A" w:rsidRPr="001A53FF">
        <w:rPr>
          <w:rFonts w:asciiTheme="minorHAnsi" w:hAnsiTheme="minorHAnsi" w:cstheme="minorHAnsi"/>
        </w:rPr>
        <w:t xml:space="preserve"> </w:t>
      </w:r>
      <w:proofErr w:type="spellStart"/>
      <w:r w:rsidR="00492C0A" w:rsidRPr="001A53FF">
        <w:rPr>
          <w:rFonts w:asciiTheme="minorHAnsi" w:hAnsiTheme="minorHAnsi" w:cstheme="minorHAnsi"/>
        </w:rPr>
        <w:t>center</w:t>
      </w:r>
      <w:r w:rsidR="004F1F19">
        <w:rPr>
          <w:rFonts w:asciiTheme="minorHAnsi" w:hAnsiTheme="minorHAnsi" w:cstheme="minorHAnsi"/>
        </w:rPr>
        <w:t>ed</w:t>
      </w:r>
      <w:proofErr w:type="spellEnd"/>
      <w:r w:rsidR="00492C0A" w:rsidRPr="001A53FF">
        <w:rPr>
          <w:rFonts w:asciiTheme="minorHAnsi" w:hAnsiTheme="minorHAnsi" w:cstheme="minorHAnsi"/>
        </w:rPr>
        <w:t xml:space="preserve"> alignment</w:t>
      </w:r>
      <w:r w:rsidRPr="001A53FF">
        <w:rPr>
          <w:rFonts w:asciiTheme="minorHAnsi" w:hAnsiTheme="minorHAnsi" w:cstheme="minorHAnsi"/>
        </w:rPr>
        <w:t>.</w:t>
      </w:r>
      <w:r w:rsidR="00492C0A" w:rsidRPr="001A53FF">
        <w:rPr>
          <w:rFonts w:asciiTheme="minorHAnsi" w:hAnsiTheme="minorHAnsi" w:cstheme="minorHAnsi"/>
        </w:rPr>
        <w:t xml:space="preserve"> Total of words in the title maximum in 15 words. </w:t>
      </w:r>
      <w:r w:rsidRPr="001A53FF">
        <w:rPr>
          <w:rFonts w:asciiTheme="minorHAnsi" w:hAnsiTheme="minorHAnsi" w:cstheme="minorHAnsi"/>
        </w:rPr>
        <w:t xml:space="preserve"> All letters in the title are capitalized</w:t>
      </w:r>
      <w:r w:rsidR="00864A78" w:rsidRPr="001A53FF">
        <w:rPr>
          <w:rFonts w:asciiTheme="minorHAnsi" w:hAnsiTheme="minorHAnsi" w:cstheme="minorHAnsi"/>
        </w:rPr>
        <w:t xml:space="preserve">. </w:t>
      </w:r>
      <w:r w:rsidRPr="001A53FF">
        <w:rPr>
          <w:rFonts w:asciiTheme="minorHAnsi" w:hAnsiTheme="minorHAnsi" w:cstheme="minorHAnsi"/>
        </w:rPr>
        <w:t>To avoid confusion, the surname is written at the end of each author's name. Each affiliate must include, at a minimum, the name of the institution or company and the full address.</w:t>
      </w:r>
    </w:p>
    <w:p w14:paraId="03008BA7" w14:textId="3234F283" w:rsidR="009E1FFD" w:rsidRDefault="00095C31" w:rsidP="009E1FFD">
      <w:pPr>
        <w:autoSpaceDE w:val="0"/>
        <w:autoSpaceDN w:val="0"/>
        <w:adjustRightInd w:val="0"/>
        <w:spacing w:line="360" w:lineRule="auto"/>
        <w:ind w:firstLine="426"/>
        <w:jc w:val="both"/>
        <w:rPr>
          <w:rFonts w:asciiTheme="minorHAnsi" w:hAnsiTheme="minorHAnsi" w:cstheme="minorHAnsi"/>
          <w:b/>
          <w:bCs/>
        </w:rPr>
      </w:pPr>
      <w:r w:rsidRPr="001A53FF">
        <w:rPr>
          <w:rFonts w:asciiTheme="minorHAnsi" w:hAnsiTheme="minorHAnsi" w:cstheme="minorHAnsi"/>
        </w:rPr>
        <w:t>Email address is mandatory for all authors, correspondence authors (corresponding author) are distinguished by including an asterisk (*)</w:t>
      </w:r>
      <w:r w:rsidR="00864A78" w:rsidRPr="001A53FF">
        <w:rPr>
          <w:rFonts w:asciiTheme="minorHAnsi" w:hAnsiTheme="minorHAnsi" w:cstheme="minorHAnsi"/>
        </w:rPr>
        <w:t xml:space="preserve">. </w:t>
      </w:r>
      <w:r w:rsidRPr="001A53FF">
        <w:rPr>
          <w:rFonts w:asciiTheme="minorHAnsi" w:hAnsiTheme="minorHAnsi" w:cstheme="minorHAnsi"/>
        </w:rPr>
        <w:t>Minimize the inclusion of detailed addresses on the title, can be shortened to only the name of the village/region and the name of the province.</w:t>
      </w:r>
    </w:p>
    <w:p w14:paraId="3ED90685" w14:textId="327664AA"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E. </w:t>
      </w:r>
      <w:r w:rsidR="00095C31" w:rsidRPr="001A53FF">
        <w:rPr>
          <w:rFonts w:asciiTheme="minorHAnsi" w:hAnsiTheme="minorHAnsi" w:cstheme="minorHAnsi"/>
          <w:b/>
          <w:bCs/>
        </w:rPr>
        <w:t>Section Sub Chapter</w:t>
      </w:r>
    </w:p>
    <w:p w14:paraId="26DBE5E6" w14:textId="45A876FD" w:rsidR="00864A78" w:rsidRPr="001A53FF" w:rsidRDefault="000C60C4"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Should not be more than 3 levels for Sub Chapters. All text must be in 12pt and written in bold. Every word beginning in a heading must be capitalized except for the short words described earlier</w:t>
      </w:r>
      <w:r w:rsidR="00864A78" w:rsidRPr="001A53FF">
        <w:rPr>
          <w:rFonts w:asciiTheme="minorHAnsi" w:hAnsiTheme="minorHAnsi" w:cstheme="minorHAnsi"/>
        </w:rPr>
        <w:t xml:space="preserve">. </w:t>
      </w:r>
    </w:p>
    <w:p w14:paraId="5D0F6A44" w14:textId="389E31A6"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F. </w:t>
      </w:r>
      <w:r w:rsidR="000C60C4" w:rsidRPr="001A53FF">
        <w:rPr>
          <w:rFonts w:asciiTheme="minorHAnsi" w:hAnsiTheme="minorHAnsi" w:cstheme="minorHAnsi"/>
          <w:b/>
          <w:bCs/>
        </w:rPr>
        <w:t>Image and Image Caption</w:t>
      </w:r>
    </w:p>
    <w:p w14:paraId="336C9802" w14:textId="0858E9AB" w:rsidR="00864A78" w:rsidRPr="001A53FF" w:rsidRDefault="000C60C4"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lastRenderedPageBreak/>
        <w:t xml:space="preserve">The image must be </w:t>
      </w:r>
      <w:proofErr w:type="spellStart"/>
      <w:r w:rsidRPr="001A53FF">
        <w:rPr>
          <w:rFonts w:asciiTheme="minorHAnsi" w:hAnsiTheme="minorHAnsi" w:cstheme="minorHAnsi"/>
        </w:rPr>
        <w:t>centered</w:t>
      </w:r>
      <w:proofErr w:type="spellEnd"/>
      <w:r w:rsidRPr="001A53FF">
        <w:rPr>
          <w:rFonts w:asciiTheme="minorHAnsi" w:hAnsiTheme="minorHAnsi" w:cstheme="minorHAnsi"/>
        </w:rPr>
        <w:t>. If in 1 image description consists of 2 images, images can be placed side by side (right-left). The image is not bordered outside the image area. Figure captions are numbered sequentially and must be cited in the body of the text. Include a citation of the source under the description of the image if it is not your own work.</w:t>
      </w:r>
    </w:p>
    <w:p w14:paraId="68104E61" w14:textId="6A36A530"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G. </w:t>
      </w:r>
      <w:r w:rsidR="000C60C4" w:rsidRPr="001A53FF">
        <w:rPr>
          <w:rFonts w:asciiTheme="minorHAnsi" w:hAnsiTheme="minorHAnsi" w:cstheme="minorHAnsi"/>
          <w:b/>
          <w:bCs/>
        </w:rPr>
        <w:t>Figure or Graphic</w:t>
      </w:r>
    </w:p>
    <w:p w14:paraId="549BCE48" w14:textId="60D7AACC" w:rsidR="00864A78" w:rsidRPr="001A53FF" w:rsidRDefault="000C60C4" w:rsidP="00864A78">
      <w:pPr>
        <w:spacing w:line="360" w:lineRule="auto"/>
        <w:ind w:firstLine="426"/>
        <w:jc w:val="both"/>
        <w:rPr>
          <w:rFonts w:asciiTheme="minorHAnsi" w:hAnsiTheme="minorHAnsi" w:cstheme="minorHAnsi"/>
        </w:rPr>
      </w:pPr>
      <w:r w:rsidRPr="001A53FF">
        <w:rPr>
          <w:rFonts w:asciiTheme="minorHAnsi" w:hAnsiTheme="minorHAnsi" w:cstheme="minorHAnsi"/>
        </w:rPr>
        <w:t xml:space="preserve">Graphic images may be </w:t>
      </w:r>
      <w:proofErr w:type="spellStart"/>
      <w:r w:rsidRPr="001A53FF">
        <w:rPr>
          <w:rFonts w:asciiTheme="minorHAnsi" w:hAnsiTheme="minorHAnsi" w:cstheme="minorHAnsi"/>
        </w:rPr>
        <w:t>colored</w:t>
      </w:r>
      <w:proofErr w:type="spellEnd"/>
      <w:r w:rsidRPr="001A53FF">
        <w:rPr>
          <w:rFonts w:asciiTheme="minorHAnsi" w:hAnsiTheme="minorHAnsi" w:cstheme="minorHAnsi"/>
        </w:rPr>
        <w:t xml:space="preserve">. For </w:t>
      </w:r>
      <w:proofErr w:type="spellStart"/>
      <w:r w:rsidRPr="001A53FF">
        <w:rPr>
          <w:rFonts w:asciiTheme="minorHAnsi" w:hAnsiTheme="minorHAnsi" w:cstheme="minorHAnsi"/>
        </w:rPr>
        <w:t>color</w:t>
      </w:r>
      <w:proofErr w:type="spellEnd"/>
      <w:r w:rsidRPr="001A53FF">
        <w:rPr>
          <w:rFonts w:asciiTheme="minorHAnsi" w:hAnsiTheme="minorHAnsi" w:cstheme="minorHAnsi"/>
        </w:rPr>
        <w:t xml:space="preserve"> graphics, make sure the </w:t>
      </w:r>
      <w:proofErr w:type="spellStart"/>
      <w:r w:rsidRPr="001A53FF">
        <w:rPr>
          <w:rFonts w:asciiTheme="minorHAnsi" w:hAnsiTheme="minorHAnsi" w:cstheme="minorHAnsi"/>
        </w:rPr>
        <w:t>colors</w:t>
      </w:r>
      <w:proofErr w:type="spellEnd"/>
      <w:r w:rsidRPr="001A53FF">
        <w:rPr>
          <w:rFonts w:asciiTheme="minorHAnsi" w:hAnsiTheme="minorHAnsi" w:cstheme="minorHAnsi"/>
        </w:rPr>
        <w:t xml:space="preserve"> contrast enough to differentiate one line from another. For black and white charts, use a different line type (ex. solid line, dotted line, dotted line, etc.). Remove the borderline on the displayed graphic image.</w:t>
      </w:r>
    </w:p>
    <w:p w14:paraId="78458156" w14:textId="77777777" w:rsidR="00864A78" w:rsidRPr="001A53FF" w:rsidRDefault="00864A78" w:rsidP="00864A78">
      <w:pPr>
        <w:spacing w:line="360" w:lineRule="auto"/>
        <w:jc w:val="center"/>
        <w:rPr>
          <w:rFonts w:asciiTheme="minorHAnsi" w:hAnsiTheme="minorHAnsi" w:cstheme="minorHAnsi"/>
        </w:rPr>
      </w:pPr>
      <w:r w:rsidRPr="001A53FF">
        <w:rPr>
          <w:rFonts w:asciiTheme="minorHAnsi" w:hAnsiTheme="minorHAnsi" w:cstheme="minorHAnsi"/>
          <w:noProof/>
        </w:rPr>
        <w:drawing>
          <wp:inline distT="0" distB="0" distL="0" distR="0" wp14:anchorId="1CBCC6EA" wp14:editId="16EDB47F">
            <wp:extent cx="3916392" cy="2179575"/>
            <wp:effectExtent l="0" t="0" r="825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rotWithShape="1">
                    <a:blip r:embed="rId8">
                      <a:extLst>
                        <a:ext uri="{28A0092B-C50C-407E-A947-70E740481C1C}">
                          <a14:useLocalDpi xmlns:a14="http://schemas.microsoft.com/office/drawing/2010/main" val="0"/>
                        </a:ext>
                      </a:extLst>
                    </a:blip>
                    <a:srcRect l="1689" t="2145" r="2028" b="2575"/>
                    <a:stretch/>
                  </pic:blipFill>
                  <pic:spPr bwMode="auto">
                    <a:xfrm>
                      <a:off x="0" y="0"/>
                      <a:ext cx="4003575" cy="2228095"/>
                    </a:xfrm>
                    <a:prstGeom prst="rect">
                      <a:avLst/>
                    </a:prstGeom>
                    <a:noFill/>
                    <a:ln>
                      <a:noFill/>
                    </a:ln>
                    <a:extLst>
                      <a:ext uri="{53640926-AAD7-44D8-BBD7-CCE9431645EC}">
                        <a14:shadowObscured xmlns:a14="http://schemas.microsoft.com/office/drawing/2010/main"/>
                      </a:ext>
                    </a:extLst>
                  </pic:spPr>
                </pic:pic>
              </a:graphicData>
            </a:graphic>
          </wp:inline>
        </w:drawing>
      </w:r>
    </w:p>
    <w:p w14:paraId="693D24AD" w14:textId="77777777" w:rsidR="00B82C25" w:rsidRPr="001A53FF" w:rsidRDefault="00B82C25" w:rsidP="00B82C25">
      <w:pPr>
        <w:spacing w:line="360" w:lineRule="auto"/>
        <w:jc w:val="center"/>
        <w:rPr>
          <w:rFonts w:asciiTheme="minorHAnsi" w:hAnsiTheme="minorHAnsi" w:cstheme="minorHAnsi"/>
        </w:rPr>
      </w:pPr>
      <w:r w:rsidRPr="001A53FF">
        <w:rPr>
          <w:rFonts w:asciiTheme="minorHAnsi" w:hAnsiTheme="minorHAnsi" w:cstheme="minorHAnsi"/>
        </w:rPr>
        <w:t>Figure 1. Bar Chart per Category</w:t>
      </w:r>
    </w:p>
    <w:p w14:paraId="1D7FB0A3" w14:textId="69B4F0CA" w:rsidR="00864A78" w:rsidRPr="001A53FF" w:rsidRDefault="00B82C25" w:rsidP="00B82C25">
      <w:pPr>
        <w:spacing w:after="240" w:line="360" w:lineRule="auto"/>
        <w:jc w:val="center"/>
        <w:rPr>
          <w:rFonts w:asciiTheme="minorHAnsi" w:hAnsiTheme="minorHAnsi" w:cstheme="minorHAnsi"/>
        </w:rPr>
      </w:pPr>
      <w:r w:rsidRPr="001A53FF">
        <w:rPr>
          <w:rFonts w:asciiTheme="minorHAnsi" w:hAnsiTheme="minorHAnsi" w:cstheme="minorHAnsi"/>
        </w:rPr>
        <w:t>(If not your own work, include the source citation in the caption)</w:t>
      </w:r>
    </w:p>
    <w:p w14:paraId="3B3B8974" w14:textId="213B0CD0" w:rsidR="00864A78" w:rsidRPr="001A53FF" w:rsidRDefault="00B82C25" w:rsidP="00864A78">
      <w:pPr>
        <w:spacing w:line="360" w:lineRule="auto"/>
        <w:ind w:firstLine="426"/>
        <w:jc w:val="both"/>
        <w:rPr>
          <w:rFonts w:asciiTheme="minorHAnsi" w:hAnsiTheme="minorHAnsi" w:cstheme="minorHAnsi"/>
        </w:rPr>
      </w:pPr>
      <w:r w:rsidRPr="001A53FF">
        <w:rPr>
          <w:rFonts w:asciiTheme="minorHAnsi" w:hAnsiTheme="minorHAnsi" w:cstheme="minorHAnsi"/>
        </w:rPr>
        <w:t xml:space="preserve">Ensure that the image resolution is sufficient to reveal important details in the image. For images sourced from JPG files, make sure they have a resolution of </w:t>
      </w:r>
      <w:r w:rsidR="00864A78" w:rsidRPr="001A53FF">
        <w:rPr>
          <w:rFonts w:asciiTheme="minorHAnsi" w:hAnsiTheme="minorHAnsi" w:cstheme="minorHAnsi"/>
        </w:rPr>
        <w:t xml:space="preserve">300 dpi. </w:t>
      </w:r>
    </w:p>
    <w:p w14:paraId="7614F30A" w14:textId="0FC5DE85" w:rsidR="00864A78" w:rsidRPr="001A53FF" w:rsidRDefault="00B82C25"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 xml:space="preserve">Image captions are placed at the bottom of the image. Captions using Calibri Light 12pt type and numbered using Arabic numerals. Image captions in one line (for example, Figure 2) are </w:t>
      </w:r>
      <w:proofErr w:type="spellStart"/>
      <w:r w:rsidRPr="001A53FF">
        <w:rPr>
          <w:rFonts w:asciiTheme="minorHAnsi" w:hAnsiTheme="minorHAnsi" w:cstheme="minorHAnsi"/>
        </w:rPr>
        <w:t>centered</w:t>
      </w:r>
      <w:proofErr w:type="spellEnd"/>
      <w:r w:rsidRPr="001A53FF">
        <w:rPr>
          <w:rFonts w:asciiTheme="minorHAnsi" w:hAnsiTheme="minorHAnsi" w:cstheme="minorHAnsi"/>
        </w:rPr>
        <w:t>. Captions with image numbers must be placed in accordance with the relevant points</w:t>
      </w:r>
      <w:r w:rsidR="002F3D36" w:rsidRPr="001A53FF">
        <w:rPr>
          <w:rFonts w:asciiTheme="minorHAnsi" w:hAnsiTheme="minorHAnsi" w:cstheme="minorHAnsi"/>
        </w:rPr>
        <w:t>.</w:t>
      </w:r>
    </w:p>
    <w:p w14:paraId="4F8A6785" w14:textId="5636CF91"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H. </w:t>
      </w:r>
      <w:r w:rsidR="00B82C25" w:rsidRPr="001A53FF">
        <w:rPr>
          <w:rFonts w:asciiTheme="minorHAnsi" w:hAnsiTheme="minorHAnsi" w:cstheme="minorHAnsi"/>
          <w:b/>
          <w:bCs/>
        </w:rPr>
        <w:t>Table and Table Description</w:t>
      </w:r>
    </w:p>
    <w:p w14:paraId="0BB2455E" w14:textId="46ED518C" w:rsidR="00864A78" w:rsidRPr="001A53FF" w:rsidRDefault="00B82C25" w:rsidP="00864A78">
      <w:pPr>
        <w:spacing w:line="360" w:lineRule="auto"/>
        <w:ind w:firstLine="426"/>
        <w:jc w:val="both"/>
        <w:rPr>
          <w:rFonts w:asciiTheme="minorHAnsi" w:hAnsiTheme="minorHAnsi" w:cstheme="minorHAnsi"/>
        </w:rPr>
      </w:pPr>
      <w:r w:rsidRPr="001A53FF">
        <w:rPr>
          <w:rFonts w:asciiTheme="minorHAnsi" w:hAnsiTheme="minorHAnsi" w:cstheme="minorHAnsi"/>
        </w:rPr>
        <w:t xml:space="preserve">The table must be </w:t>
      </w:r>
      <w:proofErr w:type="spellStart"/>
      <w:r w:rsidRPr="001A53FF">
        <w:rPr>
          <w:rFonts w:asciiTheme="minorHAnsi" w:hAnsiTheme="minorHAnsi" w:cstheme="minorHAnsi"/>
        </w:rPr>
        <w:t>centered</w:t>
      </w:r>
      <w:proofErr w:type="spellEnd"/>
      <w:r w:rsidRPr="001A53FF">
        <w:rPr>
          <w:rFonts w:asciiTheme="minorHAnsi" w:hAnsiTheme="minorHAnsi" w:cstheme="minorHAnsi"/>
        </w:rPr>
        <w:t>. Large tables can be rotated vertically. Each table or figure should not be separated/truncated on a different page.</w:t>
      </w:r>
    </w:p>
    <w:p w14:paraId="511BD7C7" w14:textId="33D01890" w:rsidR="00864A78" w:rsidRPr="001A53FF" w:rsidRDefault="00B82C25"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 xml:space="preserve">Tables and table titles are written in 11 pt Calibri Light font. Tables are numbered using uppercase Roman numerals. The beginning of each word in the table title is capitalized except </w:t>
      </w:r>
      <w:r w:rsidRPr="001A53FF">
        <w:rPr>
          <w:rFonts w:asciiTheme="minorHAnsi" w:hAnsiTheme="minorHAnsi" w:cstheme="minorHAnsi"/>
        </w:rPr>
        <w:lastRenderedPageBreak/>
        <w:t>for short words. The contents of the table should be left aligned. Note that there are no vertical lines in the table. Include a citation of the source under the table caption if it is not your own work. An example of a table can be seen in Table 1.</w:t>
      </w:r>
      <w:r w:rsidR="00864A78" w:rsidRPr="001A53FF">
        <w:rPr>
          <w:rFonts w:asciiTheme="minorHAnsi" w:hAnsiTheme="minorHAnsi" w:cstheme="minorHAnsi"/>
        </w:rPr>
        <w:t xml:space="preserve"> </w:t>
      </w:r>
    </w:p>
    <w:p w14:paraId="3431C2B6" w14:textId="3A3A10DF" w:rsidR="00864A78" w:rsidRPr="001A53FF" w:rsidRDefault="00B82C25" w:rsidP="00864A78">
      <w:pPr>
        <w:pStyle w:val="Caption"/>
        <w:spacing w:before="0" w:after="0" w:line="360" w:lineRule="auto"/>
        <w:rPr>
          <w:rFonts w:asciiTheme="minorHAnsi" w:hAnsiTheme="minorHAnsi" w:cstheme="minorHAnsi"/>
          <w:bCs w:val="0"/>
          <w:smallCaps w:val="0"/>
          <w:sz w:val="24"/>
          <w:szCs w:val="24"/>
        </w:rPr>
      </w:pPr>
      <w:r w:rsidRPr="001A53FF">
        <w:rPr>
          <w:rFonts w:asciiTheme="minorHAnsi" w:hAnsiTheme="minorHAnsi" w:cstheme="minorHAnsi"/>
          <w:bCs w:val="0"/>
          <w:smallCaps w:val="0"/>
          <w:sz w:val="24"/>
          <w:szCs w:val="24"/>
        </w:rPr>
        <w:t>Table 1. Characteristics of Respondents</w:t>
      </w:r>
    </w:p>
    <w:tbl>
      <w:tblPr>
        <w:tblStyle w:val="TableGrid0"/>
        <w:tblW w:w="5989" w:type="dxa"/>
        <w:jc w:val="center"/>
        <w:tblInd w:w="0" w:type="dxa"/>
        <w:tblCellMar>
          <w:bottom w:w="74" w:type="dxa"/>
          <w:right w:w="48" w:type="dxa"/>
        </w:tblCellMar>
        <w:tblLook w:val="04A0" w:firstRow="1" w:lastRow="0" w:firstColumn="1" w:lastColumn="0" w:noHBand="0" w:noVBand="1"/>
      </w:tblPr>
      <w:tblGrid>
        <w:gridCol w:w="1559"/>
        <w:gridCol w:w="1728"/>
        <w:gridCol w:w="1533"/>
        <w:gridCol w:w="1169"/>
      </w:tblGrid>
      <w:tr w:rsidR="00B82C25" w:rsidRPr="001A53FF" w14:paraId="624AAC6D" w14:textId="77777777" w:rsidTr="00B82C25">
        <w:trPr>
          <w:trHeight w:val="20"/>
          <w:jc w:val="center"/>
        </w:trPr>
        <w:tc>
          <w:tcPr>
            <w:tcW w:w="3287" w:type="dxa"/>
            <w:gridSpan w:val="2"/>
            <w:tcBorders>
              <w:top w:val="single" w:sz="4" w:space="0" w:color="000000"/>
              <w:left w:val="nil"/>
              <w:bottom w:val="single" w:sz="4" w:space="0" w:color="000000"/>
              <w:right w:val="nil"/>
            </w:tcBorders>
            <w:tcMar>
              <w:top w:w="15" w:type="dxa"/>
              <w:left w:w="0" w:type="dxa"/>
              <w:bottom w:w="74" w:type="dxa"/>
              <w:right w:w="48" w:type="dxa"/>
            </w:tcMar>
            <w:hideMark/>
          </w:tcPr>
          <w:p w14:paraId="74079CA7" w14:textId="146F2A63" w:rsidR="00B82C25" w:rsidRPr="001A53FF" w:rsidRDefault="00B82C25" w:rsidP="00B82C25">
            <w:pPr>
              <w:spacing w:line="276" w:lineRule="auto"/>
              <w:ind w:left="426" w:right="452"/>
              <w:jc w:val="center"/>
              <w:rPr>
                <w:rFonts w:cstheme="minorHAnsi"/>
                <w:b/>
                <w:bCs/>
              </w:rPr>
            </w:pPr>
            <w:r w:rsidRPr="001A53FF">
              <w:rPr>
                <w:rFonts w:cstheme="minorHAnsi"/>
                <w:b/>
                <w:bCs/>
              </w:rPr>
              <w:t>Characteristics of Respondents</w:t>
            </w:r>
          </w:p>
        </w:tc>
        <w:tc>
          <w:tcPr>
            <w:tcW w:w="1533" w:type="dxa"/>
            <w:tcBorders>
              <w:top w:val="single" w:sz="4" w:space="0" w:color="000000"/>
              <w:left w:val="nil"/>
              <w:bottom w:val="single" w:sz="4" w:space="0" w:color="000000"/>
              <w:right w:val="nil"/>
            </w:tcBorders>
            <w:tcMar>
              <w:top w:w="15" w:type="dxa"/>
              <w:left w:w="0" w:type="dxa"/>
              <w:bottom w:w="74" w:type="dxa"/>
              <w:right w:w="48" w:type="dxa"/>
            </w:tcMar>
            <w:vAlign w:val="center"/>
            <w:hideMark/>
          </w:tcPr>
          <w:p w14:paraId="63119905" w14:textId="3D259CB9" w:rsidR="00B82C25" w:rsidRPr="001A53FF" w:rsidRDefault="00B82C25" w:rsidP="00B82C25">
            <w:pPr>
              <w:spacing w:line="276" w:lineRule="auto"/>
              <w:jc w:val="center"/>
              <w:rPr>
                <w:rFonts w:cstheme="minorHAnsi"/>
                <w:b/>
                <w:bCs/>
              </w:rPr>
            </w:pPr>
            <w:r w:rsidRPr="001A53FF">
              <w:rPr>
                <w:rFonts w:cstheme="minorHAnsi"/>
                <w:b/>
                <w:bCs/>
              </w:rPr>
              <w:t>Frequency</w:t>
            </w:r>
          </w:p>
        </w:tc>
        <w:tc>
          <w:tcPr>
            <w:tcW w:w="0" w:type="auto"/>
            <w:tcBorders>
              <w:top w:val="single" w:sz="4" w:space="0" w:color="000000"/>
              <w:left w:val="nil"/>
              <w:bottom w:val="single" w:sz="4" w:space="0" w:color="000000"/>
              <w:right w:val="nil"/>
            </w:tcBorders>
            <w:tcMar>
              <w:top w:w="15" w:type="dxa"/>
              <w:left w:w="0" w:type="dxa"/>
              <w:bottom w:w="74" w:type="dxa"/>
              <w:right w:w="48" w:type="dxa"/>
            </w:tcMar>
            <w:vAlign w:val="center"/>
            <w:hideMark/>
          </w:tcPr>
          <w:p w14:paraId="35283374" w14:textId="61CEF7AA" w:rsidR="00B82C25" w:rsidRPr="001A53FF" w:rsidRDefault="00B82C25" w:rsidP="00B82C25">
            <w:pPr>
              <w:spacing w:line="276" w:lineRule="auto"/>
              <w:jc w:val="center"/>
              <w:rPr>
                <w:rFonts w:cstheme="minorHAnsi"/>
                <w:b/>
                <w:bCs/>
              </w:rPr>
            </w:pPr>
            <w:r w:rsidRPr="001A53FF">
              <w:rPr>
                <w:rFonts w:cstheme="minorHAnsi"/>
                <w:b/>
                <w:bCs/>
              </w:rPr>
              <w:t>Percentage</w:t>
            </w:r>
          </w:p>
        </w:tc>
      </w:tr>
      <w:tr w:rsidR="00864A78" w:rsidRPr="001A53FF" w14:paraId="65230068" w14:textId="77777777" w:rsidTr="00B82C25">
        <w:trPr>
          <w:trHeight w:val="20"/>
          <w:jc w:val="center"/>
        </w:trPr>
        <w:tc>
          <w:tcPr>
            <w:tcW w:w="1559" w:type="dxa"/>
            <w:tcBorders>
              <w:top w:val="single" w:sz="4" w:space="0" w:color="000000"/>
              <w:left w:val="nil"/>
              <w:bottom w:val="nil"/>
              <w:right w:val="nil"/>
            </w:tcBorders>
            <w:tcMar>
              <w:top w:w="15" w:type="dxa"/>
              <w:left w:w="0" w:type="dxa"/>
              <w:bottom w:w="74" w:type="dxa"/>
              <w:right w:w="48" w:type="dxa"/>
            </w:tcMar>
            <w:hideMark/>
          </w:tcPr>
          <w:p w14:paraId="65C5AFC8" w14:textId="777CA00F" w:rsidR="00864A78" w:rsidRPr="001A53FF" w:rsidRDefault="006D6FA8" w:rsidP="00CF3866">
            <w:pPr>
              <w:spacing w:line="276" w:lineRule="auto"/>
              <w:ind w:left="122" w:right="165"/>
              <w:rPr>
                <w:rFonts w:cstheme="minorHAnsi"/>
              </w:rPr>
            </w:pPr>
            <w:r w:rsidRPr="001A53FF">
              <w:rPr>
                <w:rFonts w:cstheme="minorHAnsi"/>
                <w:b/>
              </w:rPr>
              <w:t>Years</w:t>
            </w:r>
          </w:p>
        </w:tc>
        <w:tc>
          <w:tcPr>
            <w:tcW w:w="0" w:type="auto"/>
            <w:tcBorders>
              <w:top w:val="single" w:sz="4" w:space="0" w:color="000000"/>
              <w:left w:val="nil"/>
              <w:bottom w:val="nil"/>
              <w:right w:val="nil"/>
            </w:tcBorders>
            <w:tcMar>
              <w:top w:w="15" w:type="dxa"/>
              <w:left w:w="0" w:type="dxa"/>
              <w:bottom w:w="74" w:type="dxa"/>
              <w:right w:w="48" w:type="dxa"/>
            </w:tcMar>
            <w:vAlign w:val="bottom"/>
            <w:hideMark/>
          </w:tcPr>
          <w:p w14:paraId="6BF571DB" w14:textId="45797E4C" w:rsidR="00864A78" w:rsidRPr="001A53FF" w:rsidRDefault="00864A78" w:rsidP="00CF3866">
            <w:pPr>
              <w:spacing w:line="276" w:lineRule="auto"/>
              <w:rPr>
                <w:rFonts w:cstheme="minorHAnsi"/>
              </w:rPr>
            </w:pPr>
            <w:r w:rsidRPr="001A53FF">
              <w:rPr>
                <w:rFonts w:cstheme="minorHAnsi"/>
              </w:rPr>
              <w:t xml:space="preserve">&gt;10 </w:t>
            </w:r>
            <w:r w:rsidR="006D6FA8" w:rsidRPr="001A53FF">
              <w:rPr>
                <w:rFonts w:cstheme="minorHAnsi"/>
              </w:rPr>
              <w:t>years</w:t>
            </w:r>
            <w:r w:rsidRPr="001A53FF">
              <w:rPr>
                <w:rFonts w:cstheme="minorHAnsi"/>
              </w:rPr>
              <w:t xml:space="preserve"> </w:t>
            </w:r>
          </w:p>
        </w:tc>
        <w:tc>
          <w:tcPr>
            <w:tcW w:w="1533" w:type="dxa"/>
            <w:tcBorders>
              <w:top w:val="single" w:sz="4" w:space="0" w:color="000000"/>
              <w:left w:val="nil"/>
              <w:bottom w:val="nil"/>
              <w:right w:val="nil"/>
            </w:tcBorders>
            <w:tcMar>
              <w:top w:w="15" w:type="dxa"/>
              <w:left w:w="0" w:type="dxa"/>
              <w:bottom w:w="74" w:type="dxa"/>
              <w:right w:w="48" w:type="dxa"/>
            </w:tcMar>
            <w:vAlign w:val="center"/>
            <w:hideMark/>
          </w:tcPr>
          <w:p w14:paraId="421DD578" w14:textId="77777777" w:rsidR="00864A78" w:rsidRPr="001A53FF" w:rsidRDefault="00864A78" w:rsidP="00CF3866">
            <w:pPr>
              <w:spacing w:line="276" w:lineRule="auto"/>
              <w:ind w:left="413"/>
              <w:rPr>
                <w:rFonts w:cstheme="minorHAnsi"/>
              </w:rPr>
            </w:pPr>
            <w:r w:rsidRPr="001A53FF">
              <w:rPr>
                <w:rFonts w:cstheme="minorHAnsi"/>
              </w:rPr>
              <w:t xml:space="preserve">4 </w:t>
            </w:r>
          </w:p>
        </w:tc>
        <w:tc>
          <w:tcPr>
            <w:tcW w:w="0" w:type="auto"/>
            <w:tcBorders>
              <w:top w:val="single" w:sz="4" w:space="0" w:color="000000"/>
              <w:left w:val="nil"/>
              <w:bottom w:val="nil"/>
              <w:right w:val="nil"/>
            </w:tcBorders>
            <w:tcMar>
              <w:top w:w="15" w:type="dxa"/>
              <w:left w:w="0" w:type="dxa"/>
              <w:bottom w:w="74" w:type="dxa"/>
              <w:right w:w="48" w:type="dxa"/>
            </w:tcMar>
            <w:vAlign w:val="center"/>
            <w:hideMark/>
          </w:tcPr>
          <w:p w14:paraId="0D9340A0" w14:textId="77777777" w:rsidR="00864A78" w:rsidRPr="001A53FF" w:rsidRDefault="00864A78" w:rsidP="00CF3866">
            <w:pPr>
              <w:spacing w:line="276" w:lineRule="auto"/>
              <w:ind w:right="60"/>
              <w:jc w:val="center"/>
              <w:rPr>
                <w:rFonts w:cstheme="minorHAnsi"/>
              </w:rPr>
            </w:pPr>
            <w:r w:rsidRPr="001A53FF">
              <w:rPr>
                <w:rFonts w:cstheme="minorHAnsi"/>
              </w:rPr>
              <w:t xml:space="preserve">13,3 </w:t>
            </w:r>
          </w:p>
        </w:tc>
      </w:tr>
      <w:tr w:rsidR="00864A78" w:rsidRPr="001A53FF" w14:paraId="31EA2CF2" w14:textId="77777777" w:rsidTr="00B82C25">
        <w:trPr>
          <w:trHeight w:val="20"/>
          <w:jc w:val="center"/>
        </w:trPr>
        <w:tc>
          <w:tcPr>
            <w:tcW w:w="1559" w:type="dxa"/>
            <w:vMerge w:val="restart"/>
            <w:tcBorders>
              <w:top w:val="nil"/>
              <w:left w:val="nil"/>
              <w:bottom w:val="single" w:sz="4" w:space="0" w:color="000000"/>
              <w:right w:val="nil"/>
            </w:tcBorders>
            <w:tcMar>
              <w:top w:w="15" w:type="dxa"/>
              <w:left w:w="0" w:type="dxa"/>
              <w:bottom w:w="74" w:type="dxa"/>
              <w:right w:w="48" w:type="dxa"/>
            </w:tcMar>
            <w:hideMark/>
          </w:tcPr>
          <w:p w14:paraId="0AD37E29" w14:textId="77777777" w:rsidR="00864A78" w:rsidRPr="001A53FF" w:rsidRDefault="00864A78" w:rsidP="00CF3866">
            <w:pPr>
              <w:spacing w:line="276" w:lineRule="auto"/>
              <w:ind w:left="122"/>
              <w:rPr>
                <w:rFonts w:cstheme="minorHAnsi"/>
              </w:rPr>
            </w:pPr>
            <w:r w:rsidRPr="001A53FF">
              <w:rPr>
                <w:rFonts w:cstheme="minorHAnsi"/>
                <w:b/>
              </w:rPr>
              <w:t xml:space="preserve">  </w:t>
            </w:r>
          </w:p>
          <w:p w14:paraId="6E9B9F58" w14:textId="77777777" w:rsidR="00864A78" w:rsidRPr="001A53FF" w:rsidRDefault="00864A78" w:rsidP="00CF3866">
            <w:pPr>
              <w:spacing w:line="276" w:lineRule="auto"/>
              <w:ind w:left="122"/>
              <w:rPr>
                <w:rFonts w:cstheme="minorHAnsi"/>
              </w:rPr>
            </w:pPr>
            <w:r w:rsidRPr="001A53FF">
              <w:rPr>
                <w:rFonts w:cstheme="minorHAnsi"/>
                <w:b/>
              </w:rPr>
              <w:t xml:space="preserve">  </w:t>
            </w:r>
          </w:p>
        </w:tc>
        <w:tc>
          <w:tcPr>
            <w:tcW w:w="0" w:type="auto"/>
            <w:tcBorders>
              <w:top w:val="nil"/>
              <w:left w:val="nil"/>
              <w:bottom w:val="single" w:sz="4" w:space="0" w:color="000000"/>
              <w:right w:val="nil"/>
            </w:tcBorders>
            <w:tcMar>
              <w:top w:w="15" w:type="dxa"/>
              <w:left w:w="0" w:type="dxa"/>
              <w:bottom w:w="74" w:type="dxa"/>
              <w:right w:w="48" w:type="dxa"/>
            </w:tcMar>
            <w:hideMark/>
          </w:tcPr>
          <w:p w14:paraId="633CD280" w14:textId="651E5A7C" w:rsidR="00864A78" w:rsidRPr="001A53FF" w:rsidRDefault="00864A78" w:rsidP="00CF3866">
            <w:pPr>
              <w:spacing w:line="276" w:lineRule="auto"/>
              <w:rPr>
                <w:rFonts w:cstheme="minorHAnsi"/>
              </w:rPr>
            </w:pPr>
            <w:r w:rsidRPr="001A53FF">
              <w:rPr>
                <w:rFonts w:cstheme="minorHAnsi"/>
              </w:rPr>
              <w:t xml:space="preserve">3-10 </w:t>
            </w:r>
            <w:r w:rsidR="006D6FA8" w:rsidRPr="001A53FF">
              <w:rPr>
                <w:rFonts w:cstheme="minorHAnsi"/>
              </w:rPr>
              <w:t>years</w:t>
            </w:r>
            <w:r w:rsidRPr="001A53FF">
              <w:rPr>
                <w:rFonts w:cstheme="minorHAnsi"/>
              </w:rPr>
              <w:t xml:space="preserve"> </w:t>
            </w:r>
          </w:p>
        </w:tc>
        <w:tc>
          <w:tcPr>
            <w:tcW w:w="1533" w:type="dxa"/>
            <w:tcBorders>
              <w:top w:val="nil"/>
              <w:left w:val="nil"/>
              <w:bottom w:val="single" w:sz="4" w:space="0" w:color="000000"/>
              <w:right w:val="nil"/>
            </w:tcBorders>
            <w:tcMar>
              <w:top w:w="15" w:type="dxa"/>
              <w:left w:w="0" w:type="dxa"/>
              <w:bottom w:w="74" w:type="dxa"/>
              <w:right w:w="48" w:type="dxa"/>
            </w:tcMar>
            <w:hideMark/>
          </w:tcPr>
          <w:p w14:paraId="2F64691E" w14:textId="77777777" w:rsidR="00864A78" w:rsidRPr="001A53FF" w:rsidRDefault="00864A78" w:rsidP="00CF3866">
            <w:pPr>
              <w:spacing w:line="276" w:lineRule="auto"/>
              <w:ind w:left="353"/>
              <w:rPr>
                <w:rFonts w:cstheme="minorHAnsi"/>
              </w:rPr>
            </w:pPr>
            <w:r w:rsidRPr="001A53FF">
              <w:rPr>
                <w:rFonts w:cstheme="minorHAnsi"/>
              </w:rPr>
              <w:t xml:space="preserve">26 </w:t>
            </w:r>
          </w:p>
        </w:tc>
        <w:tc>
          <w:tcPr>
            <w:tcW w:w="0" w:type="auto"/>
            <w:tcBorders>
              <w:top w:val="nil"/>
              <w:left w:val="nil"/>
              <w:bottom w:val="single" w:sz="4" w:space="0" w:color="000000"/>
              <w:right w:val="nil"/>
            </w:tcBorders>
            <w:tcMar>
              <w:top w:w="15" w:type="dxa"/>
              <w:left w:w="0" w:type="dxa"/>
              <w:bottom w:w="74" w:type="dxa"/>
              <w:right w:w="48" w:type="dxa"/>
            </w:tcMar>
            <w:hideMark/>
          </w:tcPr>
          <w:p w14:paraId="3A217DF7" w14:textId="77777777" w:rsidR="00864A78" w:rsidRPr="001A53FF" w:rsidRDefault="00864A78" w:rsidP="00CF3866">
            <w:pPr>
              <w:spacing w:line="276" w:lineRule="auto"/>
              <w:ind w:right="60"/>
              <w:jc w:val="center"/>
              <w:rPr>
                <w:rFonts w:cstheme="minorHAnsi"/>
              </w:rPr>
            </w:pPr>
            <w:r w:rsidRPr="001A53FF">
              <w:rPr>
                <w:rFonts w:cstheme="minorHAnsi"/>
              </w:rPr>
              <w:t xml:space="preserve">86,7 </w:t>
            </w:r>
          </w:p>
        </w:tc>
      </w:tr>
      <w:tr w:rsidR="00864A78" w:rsidRPr="001A53FF" w14:paraId="5DF78A34" w14:textId="77777777" w:rsidTr="00B82C25">
        <w:trPr>
          <w:trHeight w:val="20"/>
          <w:jc w:val="center"/>
        </w:trPr>
        <w:tc>
          <w:tcPr>
            <w:tcW w:w="1559" w:type="dxa"/>
            <w:vMerge/>
            <w:tcBorders>
              <w:top w:val="nil"/>
              <w:left w:val="nil"/>
              <w:bottom w:val="single" w:sz="4" w:space="0" w:color="000000"/>
              <w:right w:val="nil"/>
            </w:tcBorders>
            <w:vAlign w:val="center"/>
            <w:hideMark/>
          </w:tcPr>
          <w:p w14:paraId="7FCB0CF0" w14:textId="77777777" w:rsidR="00864A78" w:rsidRPr="001A53FF" w:rsidRDefault="00864A78" w:rsidP="00CF3866">
            <w:pPr>
              <w:spacing w:line="276" w:lineRule="auto"/>
              <w:rPr>
                <w:rFonts w:cstheme="minorHAnsi"/>
              </w:rPr>
            </w:pPr>
          </w:p>
        </w:tc>
        <w:tc>
          <w:tcPr>
            <w:tcW w:w="0" w:type="auto"/>
            <w:tcBorders>
              <w:top w:val="single" w:sz="4" w:space="0" w:color="000000"/>
              <w:left w:val="nil"/>
              <w:bottom w:val="single" w:sz="4" w:space="0" w:color="000000"/>
              <w:right w:val="nil"/>
            </w:tcBorders>
            <w:tcMar>
              <w:top w:w="15" w:type="dxa"/>
              <w:left w:w="0" w:type="dxa"/>
              <w:bottom w:w="74" w:type="dxa"/>
              <w:right w:w="48" w:type="dxa"/>
            </w:tcMar>
            <w:hideMark/>
          </w:tcPr>
          <w:p w14:paraId="2BBC48E7" w14:textId="62E105DB" w:rsidR="00864A78" w:rsidRPr="001A53FF" w:rsidRDefault="006D6FA8" w:rsidP="00CF3866">
            <w:pPr>
              <w:spacing w:line="276" w:lineRule="auto"/>
              <w:rPr>
                <w:rFonts w:cstheme="minorHAnsi"/>
              </w:rPr>
            </w:pPr>
            <w:r w:rsidRPr="001A53FF">
              <w:rPr>
                <w:rFonts w:cstheme="minorHAnsi"/>
              </w:rPr>
              <w:t>Sum</w:t>
            </w:r>
            <w:r w:rsidR="00864A78" w:rsidRPr="001A53FF">
              <w:rPr>
                <w:rFonts w:cstheme="minorHAnsi"/>
              </w:rPr>
              <w:t xml:space="preserve"> </w:t>
            </w:r>
          </w:p>
        </w:tc>
        <w:tc>
          <w:tcPr>
            <w:tcW w:w="1533" w:type="dxa"/>
            <w:tcBorders>
              <w:top w:val="single" w:sz="4" w:space="0" w:color="000000"/>
              <w:left w:val="nil"/>
              <w:bottom w:val="single" w:sz="4" w:space="0" w:color="000000"/>
              <w:right w:val="nil"/>
            </w:tcBorders>
            <w:tcMar>
              <w:top w:w="15" w:type="dxa"/>
              <w:left w:w="0" w:type="dxa"/>
              <w:bottom w:w="74" w:type="dxa"/>
              <w:right w:w="48" w:type="dxa"/>
            </w:tcMar>
            <w:hideMark/>
          </w:tcPr>
          <w:p w14:paraId="7145872E" w14:textId="77777777" w:rsidR="00864A78" w:rsidRPr="001A53FF" w:rsidRDefault="00864A78" w:rsidP="00CF3866">
            <w:pPr>
              <w:spacing w:line="276" w:lineRule="auto"/>
              <w:ind w:left="353"/>
              <w:rPr>
                <w:rFonts w:cstheme="minorHAnsi"/>
              </w:rPr>
            </w:pPr>
            <w:r w:rsidRPr="001A53FF">
              <w:rPr>
                <w:rFonts w:cstheme="minorHAnsi"/>
              </w:rPr>
              <w:t xml:space="preserve">30 </w:t>
            </w:r>
          </w:p>
        </w:tc>
        <w:tc>
          <w:tcPr>
            <w:tcW w:w="0" w:type="auto"/>
            <w:tcBorders>
              <w:top w:val="single" w:sz="4" w:space="0" w:color="000000"/>
              <w:left w:val="nil"/>
              <w:bottom w:val="single" w:sz="4" w:space="0" w:color="000000"/>
              <w:right w:val="nil"/>
            </w:tcBorders>
            <w:tcMar>
              <w:top w:w="15" w:type="dxa"/>
              <w:left w:w="0" w:type="dxa"/>
              <w:bottom w:w="74" w:type="dxa"/>
              <w:right w:w="48" w:type="dxa"/>
            </w:tcMar>
            <w:hideMark/>
          </w:tcPr>
          <w:p w14:paraId="135FD192" w14:textId="77777777" w:rsidR="00864A78" w:rsidRPr="001A53FF" w:rsidRDefault="00864A78" w:rsidP="00CF3866">
            <w:pPr>
              <w:spacing w:line="276" w:lineRule="auto"/>
              <w:ind w:right="60"/>
              <w:jc w:val="center"/>
              <w:rPr>
                <w:rFonts w:cstheme="minorHAnsi"/>
              </w:rPr>
            </w:pPr>
            <w:r w:rsidRPr="001A53FF">
              <w:rPr>
                <w:rFonts w:cstheme="minorHAnsi"/>
              </w:rPr>
              <w:t xml:space="preserve">100,0 </w:t>
            </w:r>
          </w:p>
        </w:tc>
      </w:tr>
      <w:tr w:rsidR="00864A78" w:rsidRPr="001A53FF" w14:paraId="66F0873E" w14:textId="77777777" w:rsidTr="00B82C25">
        <w:trPr>
          <w:trHeight w:val="20"/>
          <w:jc w:val="center"/>
        </w:trPr>
        <w:tc>
          <w:tcPr>
            <w:tcW w:w="1559" w:type="dxa"/>
            <w:tcBorders>
              <w:top w:val="single" w:sz="4" w:space="0" w:color="000000"/>
              <w:left w:val="nil"/>
              <w:bottom w:val="nil"/>
              <w:right w:val="nil"/>
            </w:tcBorders>
            <w:tcMar>
              <w:top w:w="15" w:type="dxa"/>
              <w:left w:w="0" w:type="dxa"/>
              <w:bottom w:w="74" w:type="dxa"/>
              <w:right w:w="48" w:type="dxa"/>
            </w:tcMar>
            <w:hideMark/>
          </w:tcPr>
          <w:p w14:paraId="7C7DE79F" w14:textId="0D7178A9" w:rsidR="00864A78" w:rsidRPr="001A53FF" w:rsidRDefault="006D6FA8" w:rsidP="00CF3866">
            <w:pPr>
              <w:spacing w:line="276" w:lineRule="auto"/>
              <w:ind w:left="122"/>
              <w:rPr>
                <w:rFonts w:cstheme="minorHAnsi"/>
              </w:rPr>
            </w:pPr>
            <w:r w:rsidRPr="001A53FF">
              <w:rPr>
                <w:rFonts w:cstheme="minorHAnsi"/>
                <w:b/>
              </w:rPr>
              <w:t>Position</w:t>
            </w:r>
            <w:r w:rsidR="00864A78" w:rsidRPr="001A53FF">
              <w:rPr>
                <w:rFonts w:cstheme="minorHAnsi"/>
                <w:b/>
              </w:rPr>
              <w:t xml:space="preserve"> </w:t>
            </w:r>
          </w:p>
        </w:tc>
        <w:tc>
          <w:tcPr>
            <w:tcW w:w="0" w:type="auto"/>
            <w:tcBorders>
              <w:top w:val="single" w:sz="4" w:space="0" w:color="000000"/>
              <w:left w:val="nil"/>
              <w:bottom w:val="nil"/>
              <w:right w:val="nil"/>
            </w:tcBorders>
            <w:tcMar>
              <w:top w:w="15" w:type="dxa"/>
              <w:left w:w="0" w:type="dxa"/>
              <w:bottom w:w="74" w:type="dxa"/>
              <w:right w:w="48" w:type="dxa"/>
            </w:tcMar>
            <w:hideMark/>
          </w:tcPr>
          <w:p w14:paraId="052BACD6" w14:textId="5623BCB1" w:rsidR="00864A78" w:rsidRPr="001A53FF" w:rsidRDefault="006D6FA8" w:rsidP="00CF3866">
            <w:pPr>
              <w:spacing w:line="276" w:lineRule="auto"/>
              <w:rPr>
                <w:rFonts w:cstheme="minorHAnsi"/>
              </w:rPr>
            </w:pPr>
            <w:r w:rsidRPr="001A53FF">
              <w:rPr>
                <w:rFonts w:cstheme="minorHAnsi"/>
              </w:rPr>
              <w:t>Owner</w:t>
            </w:r>
            <w:r w:rsidR="00864A78" w:rsidRPr="001A53FF">
              <w:rPr>
                <w:rFonts w:cstheme="minorHAnsi"/>
              </w:rPr>
              <w:t xml:space="preserve"> </w:t>
            </w:r>
          </w:p>
        </w:tc>
        <w:tc>
          <w:tcPr>
            <w:tcW w:w="1533" w:type="dxa"/>
            <w:tcBorders>
              <w:top w:val="single" w:sz="4" w:space="0" w:color="000000"/>
              <w:left w:val="nil"/>
              <w:bottom w:val="nil"/>
              <w:right w:val="nil"/>
            </w:tcBorders>
            <w:tcMar>
              <w:top w:w="15" w:type="dxa"/>
              <w:left w:w="0" w:type="dxa"/>
              <w:bottom w:w="74" w:type="dxa"/>
              <w:right w:w="48" w:type="dxa"/>
            </w:tcMar>
            <w:hideMark/>
          </w:tcPr>
          <w:p w14:paraId="77923AC5" w14:textId="77777777" w:rsidR="00864A78" w:rsidRPr="001A53FF" w:rsidRDefault="00864A78" w:rsidP="00CF3866">
            <w:pPr>
              <w:spacing w:line="276" w:lineRule="auto"/>
              <w:ind w:left="353"/>
              <w:rPr>
                <w:rFonts w:cstheme="minorHAnsi"/>
              </w:rPr>
            </w:pPr>
            <w:r w:rsidRPr="001A53FF">
              <w:rPr>
                <w:rFonts w:cstheme="minorHAnsi"/>
              </w:rPr>
              <w:t xml:space="preserve">29 </w:t>
            </w:r>
          </w:p>
        </w:tc>
        <w:tc>
          <w:tcPr>
            <w:tcW w:w="0" w:type="auto"/>
            <w:tcBorders>
              <w:top w:val="single" w:sz="4" w:space="0" w:color="000000"/>
              <w:left w:val="nil"/>
              <w:bottom w:val="nil"/>
              <w:right w:val="nil"/>
            </w:tcBorders>
            <w:tcMar>
              <w:top w:w="15" w:type="dxa"/>
              <w:left w:w="0" w:type="dxa"/>
              <w:bottom w:w="74" w:type="dxa"/>
              <w:right w:w="48" w:type="dxa"/>
            </w:tcMar>
            <w:hideMark/>
          </w:tcPr>
          <w:p w14:paraId="3FE59E23" w14:textId="77777777" w:rsidR="00864A78" w:rsidRPr="001A53FF" w:rsidRDefault="00864A78" w:rsidP="00CF3866">
            <w:pPr>
              <w:spacing w:line="276" w:lineRule="auto"/>
              <w:ind w:right="60"/>
              <w:jc w:val="center"/>
              <w:rPr>
                <w:rFonts w:cstheme="minorHAnsi"/>
              </w:rPr>
            </w:pPr>
            <w:r w:rsidRPr="001A53FF">
              <w:rPr>
                <w:rFonts w:cstheme="minorHAnsi"/>
              </w:rPr>
              <w:t xml:space="preserve">96,7 </w:t>
            </w:r>
          </w:p>
        </w:tc>
      </w:tr>
      <w:tr w:rsidR="00864A78" w:rsidRPr="001A53FF" w14:paraId="4D4FD607" w14:textId="77777777" w:rsidTr="00B82C25">
        <w:trPr>
          <w:trHeight w:val="20"/>
          <w:jc w:val="center"/>
        </w:trPr>
        <w:tc>
          <w:tcPr>
            <w:tcW w:w="1559" w:type="dxa"/>
            <w:vMerge w:val="restart"/>
            <w:tcBorders>
              <w:top w:val="nil"/>
              <w:left w:val="nil"/>
              <w:bottom w:val="single" w:sz="4" w:space="0" w:color="000000"/>
              <w:right w:val="nil"/>
            </w:tcBorders>
            <w:tcMar>
              <w:top w:w="15" w:type="dxa"/>
              <w:left w:w="0" w:type="dxa"/>
              <w:bottom w:w="74" w:type="dxa"/>
              <w:right w:w="48" w:type="dxa"/>
            </w:tcMar>
            <w:hideMark/>
          </w:tcPr>
          <w:p w14:paraId="34815042" w14:textId="77777777" w:rsidR="00864A78" w:rsidRPr="001A53FF" w:rsidRDefault="00864A78" w:rsidP="00CF3866">
            <w:pPr>
              <w:spacing w:line="276" w:lineRule="auto"/>
              <w:ind w:left="122"/>
              <w:rPr>
                <w:rFonts w:cstheme="minorHAnsi"/>
              </w:rPr>
            </w:pPr>
            <w:r w:rsidRPr="001A53FF">
              <w:rPr>
                <w:rFonts w:cstheme="minorHAnsi"/>
                <w:b/>
              </w:rPr>
              <w:t xml:space="preserve">  </w:t>
            </w:r>
          </w:p>
          <w:p w14:paraId="5FF0BBAE" w14:textId="77777777" w:rsidR="00864A78" w:rsidRPr="001A53FF" w:rsidRDefault="00864A78" w:rsidP="00CF3866">
            <w:pPr>
              <w:spacing w:line="276" w:lineRule="auto"/>
              <w:ind w:left="122"/>
              <w:rPr>
                <w:rFonts w:cstheme="minorHAnsi"/>
              </w:rPr>
            </w:pPr>
            <w:r w:rsidRPr="001A53FF">
              <w:rPr>
                <w:rFonts w:cstheme="minorHAnsi"/>
                <w:b/>
              </w:rPr>
              <w:t xml:space="preserve">  </w:t>
            </w:r>
          </w:p>
        </w:tc>
        <w:tc>
          <w:tcPr>
            <w:tcW w:w="0" w:type="auto"/>
            <w:tcBorders>
              <w:top w:val="nil"/>
              <w:left w:val="nil"/>
              <w:bottom w:val="single" w:sz="4" w:space="0" w:color="000000"/>
              <w:right w:val="nil"/>
            </w:tcBorders>
            <w:tcMar>
              <w:top w:w="15" w:type="dxa"/>
              <w:left w:w="0" w:type="dxa"/>
              <w:bottom w:w="74" w:type="dxa"/>
              <w:right w:w="48" w:type="dxa"/>
            </w:tcMar>
            <w:hideMark/>
          </w:tcPr>
          <w:p w14:paraId="315CFBE5" w14:textId="2E6DA235" w:rsidR="00864A78" w:rsidRPr="001A53FF" w:rsidRDefault="006D6FA8" w:rsidP="00CF3866">
            <w:pPr>
              <w:spacing w:line="276" w:lineRule="auto"/>
              <w:rPr>
                <w:rFonts w:cstheme="minorHAnsi"/>
              </w:rPr>
            </w:pPr>
            <w:r w:rsidRPr="001A53FF">
              <w:rPr>
                <w:rFonts w:cstheme="minorHAnsi"/>
              </w:rPr>
              <w:t>Organizer</w:t>
            </w:r>
            <w:r w:rsidR="00864A78" w:rsidRPr="001A53FF">
              <w:rPr>
                <w:rFonts w:cstheme="minorHAnsi"/>
              </w:rPr>
              <w:t xml:space="preserve"> </w:t>
            </w:r>
          </w:p>
        </w:tc>
        <w:tc>
          <w:tcPr>
            <w:tcW w:w="1533" w:type="dxa"/>
            <w:tcBorders>
              <w:top w:val="nil"/>
              <w:left w:val="nil"/>
              <w:bottom w:val="single" w:sz="4" w:space="0" w:color="000000"/>
              <w:right w:val="nil"/>
            </w:tcBorders>
            <w:tcMar>
              <w:top w:w="15" w:type="dxa"/>
              <w:left w:w="0" w:type="dxa"/>
              <w:bottom w:w="74" w:type="dxa"/>
              <w:right w:w="48" w:type="dxa"/>
            </w:tcMar>
            <w:hideMark/>
          </w:tcPr>
          <w:p w14:paraId="5738596E" w14:textId="77777777" w:rsidR="00864A78" w:rsidRPr="001A53FF" w:rsidRDefault="00864A78" w:rsidP="00CF3866">
            <w:pPr>
              <w:spacing w:line="276" w:lineRule="auto"/>
              <w:ind w:left="413"/>
              <w:rPr>
                <w:rFonts w:cstheme="minorHAnsi"/>
              </w:rPr>
            </w:pPr>
            <w:r w:rsidRPr="001A53FF">
              <w:rPr>
                <w:rFonts w:cstheme="minorHAnsi"/>
              </w:rPr>
              <w:t xml:space="preserve">1 </w:t>
            </w:r>
          </w:p>
        </w:tc>
        <w:tc>
          <w:tcPr>
            <w:tcW w:w="0" w:type="auto"/>
            <w:tcBorders>
              <w:top w:val="nil"/>
              <w:left w:val="nil"/>
              <w:bottom w:val="single" w:sz="4" w:space="0" w:color="000000"/>
              <w:right w:val="nil"/>
            </w:tcBorders>
            <w:tcMar>
              <w:top w:w="15" w:type="dxa"/>
              <w:left w:w="0" w:type="dxa"/>
              <w:bottom w:w="74" w:type="dxa"/>
              <w:right w:w="48" w:type="dxa"/>
            </w:tcMar>
            <w:hideMark/>
          </w:tcPr>
          <w:p w14:paraId="27CBB79D" w14:textId="77777777" w:rsidR="00864A78" w:rsidRPr="001A53FF" w:rsidRDefault="00864A78" w:rsidP="00CF3866">
            <w:pPr>
              <w:spacing w:line="276" w:lineRule="auto"/>
              <w:ind w:right="60"/>
              <w:jc w:val="center"/>
              <w:rPr>
                <w:rFonts w:cstheme="minorHAnsi"/>
              </w:rPr>
            </w:pPr>
            <w:r w:rsidRPr="001A53FF">
              <w:rPr>
                <w:rFonts w:cstheme="minorHAnsi"/>
              </w:rPr>
              <w:t xml:space="preserve">3,3 </w:t>
            </w:r>
          </w:p>
        </w:tc>
      </w:tr>
      <w:tr w:rsidR="00864A78" w:rsidRPr="001A53FF" w14:paraId="58DAA0C0" w14:textId="77777777" w:rsidTr="00B82C25">
        <w:trPr>
          <w:trHeight w:val="20"/>
          <w:jc w:val="center"/>
        </w:trPr>
        <w:tc>
          <w:tcPr>
            <w:tcW w:w="1559" w:type="dxa"/>
            <w:vMerge/>
            <w:tcBorders>
              <w:top w:val="nil"/>
              <w:left w:val="nil"/>
              <w:bottom w:val="single" w:sz="4" w:space="0" w:color="000000"/>
              <w:right w:val="nil"/>
            </w:tcBorders>
            <w:vAlign w:val="center"/>
            <w:hideMark/>
          </w:tcPr>
          <w:p w14:paraId="0AD2BC23" w14:textId="77777777" w:rsidR="00864A78" w:rsidRPr="001A53FF" w:rsidRDefault="00864A78" w:rsidP="00CF3866">
            <w:pPr>
              <w:spacing w:line="276" w:lineRule="auto"/>
              <w:rPr>
                <w:rFonts w:cstheme="minorHAnsi"/>
              </w:rPr>
            </w:pPr>
          </w:p>
        </w:tc>
        <w:tc>
          <w:tcPr>
            <w:tcW w:w="0" w:type="auto"/>
            <w:tcBorders>
              <w:top w:val="single" w:sz="4" w:space="0" w:color="000000"/>
              <w:left w:val="nil"/>
              <w:bottom w:val="single" w:sz="4" w:space="0" w:color="000000"/>
              <w:right w:val="nil"/>
            </w:tcBorders>
            <w:tcMar>
              <w:top w:w="15" w:type="dxa"/>
              <w:left w:w="0" w:type="dxa"/>
              <w:bottom w:w="74" w:type="dxa"/>
              <w:right w:w="48" w:type="dxa"/>
            </w:tcMar>
            <w:hideMark/>
          </w:tcPr>
          <w:p w14:paraId="51884C47" w14:textId="76CBA739" w:rsidR="00864A78" w:rsidRPr="001A53FF" w:rsidRDefault="006D6FA8" w:rsidP="00CF3866">
            <w:pPr>
              <w:spacing w:line="276" w:lineRule="auto"/>
              <w:rPr>
                <w:rFonts w:cstheme="minorHAnsi"/>
              </w:rPr>
            </w:pPr>
            <w:r w:rsidRPr="001A53FF">
              <w:rPr>
                <w:rFonts w:cstheme="minorHAnsi"/>
              </w:rPr>
              <w:t>Sum</w:t>
            </w:r>
            <w:r w:rsidR="00864A78" w:rsidRPr="001A53FF">
              <w:rPr>
                <w:rFonts w:cstheme="minorHAnsi"/>
              </w:rPr>
              <w:t xml:space="preserve"> </w:t>
            </w:r>
          </w:p>
        </w:tc>
        <w:tc>
          <w:tcPr>
            <w:tcW w:w="1533" w:type="dxa"/>
            <w:tcBorders>
              <w:top w:val="single" w:sz="4" w:space="0" w:color="000000"/>
              <w:left w:val="nil"/>
              <w:bottom w:val="single" w:sz="4" w:space="0" w:color="000000"/>
              <w:right w:val="nil"/>
            </w:tcBorders>
            <w:tcMar>
              <w:top w:w="15" w:type="dxa"/>
              <w:left w:w="0" w:type="dxa"/>
              <w:bottom w:w="74" w:type="dxa"/>
              <w:right w:w="48" w:type="dxa"/>
            </w:tcMar>
            <w:hideMark/>
          </w:tcPr>
          <w:p w14:paraId="74E31728" w14:textId="77777777" w:rsidR="00864A78" w:rsidRPr="001A53FF" w:rsidRDefault="00864A78" w:rsidP="00CF3866">
            <w:pPr>
              <w:spacing w:line="276" w:lineRule="auto"/>
              <w:ind w:left="353"/>
              <w:rPr>
                <w:rFonts w:cstheme="minorHAnsi"/>
              </w:rPr>
            </w:pPr>
            <w:r w:rsidRPr="001A53FF">
              <w:rPr>
                <w:rFonts w:cstheme="minorHAnsi"/>
              </w:rPr>
              <w:t xml:space="preserve">30 </w:t>
            </w:r>
          </w:p>
        </w:tc>
        <w:tc>
          <w:tcPr>
            <w:tcW w:w="0" w:type="auto"/>
            <w:tcBorders>
              <w:top w:val="single" w:sz="4" w:space="0" w:color="000000"/>
              <w:left w:val="nil"/>
              <w:bottom w:val="single" w:sz="4" w:space="0" w:color="000000"/>
              <w:right w:val="nil"/>
            </w:tcBorders>
            <w:tcMar>
              <w:top w:w="15" w:type="dxa"/>
              <w:left w:w="0" w:type="dxa"/>
              <w:bottom w:w="74" w:type="dxa"/>
              <w:right w:w="48" w:type="dxa"/>
            </w:tcMar>
            <w:hideMark/>
          </w:tcPr>
          <w:p w14:paraId="46FC51CB" w14:textId="77777777" w:rsidR="00864A78" w:rsidRPr="001A53FF" w:rsidRDefault="00864A78" w:rsidP="00CF3866">
            <w:pPr>
              <w:spacing w:line="276" w:lineRule="auto"/>
              <w:ind w:right="60"/>
              <w:jc w:val="center"/>
              <w:rPr>
                <w:rFonts w:cstheme="minorHAnsi"/>
              </w:rPr>
            </w:pPr>
            <w:r w:rsidRPr="001A53FF">
              <w:rPr>
                <w:rFonts w:cstheme="minorHAnsi"/>
              </w:rPr>
              <w:t xml:space="preserve">100,0 </w:t>
            </w:r>
          </w:p>
        </w:tc>
      </w:tr>
      <w:tr w:rsidR="00864A78" w:rsidRPr="001A53FF" w14:paraId="63DB3E23" w14:textId="77777777" w:rsidTr="00B82C25">
        <w:trPr>
          <w:trHeight w:val="20"/>
          <w:jc w:val="center"/>
        </w:trPr>
        <w:tc>
          <w:tcPr>
            <w:tcW w:w="1559" w:type="dxa"/>
            <w:tcBorders>
              <w:top w:val="single" w:sz="4" w:space="0" w:color="000000"/>
              <w:left w:val="nil"/>
              <w:bottom w:val="nil"/>
              <w:right w:val="nil"/>
            </w:tcBorders>
            <w:tcMar>
              <w:top w:w="15" w:type="dxa"/>
              <w:left w:w="0" w:type="dxa"/>
              <w:bottom w:w="74" w:type="dxa"/>
              <w:right w:w="48" w:type="dxa"/>
            </w:tcMar>
            <w:hideMark/>
          </w:tcPr>
          <w:p w14:paraId="5655D4F1" w14:textId="55D6CE7B" w:rsidR="00864A78" w:rsidRPr="001A53FF" w:rsidRDefault="006D6FA8" w:rsidP="00CF3866">
            <w:pPr>
              <w:spacing w:line="276" w:lineRule="auto"/>
              <w:ind w:left="122"/>
              <w:rPr>
                <w:rFonts w:cstheme="minorHAnsi"/>
              </w:rPr>
            </w:pPr>
            <w:r w:rsidRPr="001A53FF">
              <w:rPr>
                <w:rFonts w:cstheme="minorHAnsi"/>
                <w:b/>
              </w:rPr>
              <w:t>Age</w:t>
            </w:r>
            <w:r w:rsidR="00864A78" w:rsidRPr="001A53FF">
              <w:rPr>
                <w:rFonts w:cstheme="minorHAnsi"/>
                <w:b/>
              </w:rPr>
              <w:t xml:space="preserve"> </w:t>
            </w:r>
          </w:p>
        </w:tc>
        <w:tc>
          <w:tcPr>
            <w:tcW w:w="0" w:type="auto"/>
            <w:tcBorders>
              <w:top w:val="single" w:sz="4" w:space="0" w:color="000000"/>
              <w:left w:val="nil"/>
              <w:bottom w:val="nil"/>
              <w:right w:val="nil"/>
            </w:tcBorders>
            <w:tcMar>
              <w:top w:w="15" w:type="dxa"/>
              <w:left w:w="0" w:type="dxa"/>
              <w:bottom w:w="74" w:type="dxa"/>
              <w:right w:w="48" w:type="dxa"/>
            </w:tcMar>
            <w:hideMark/>
          </w:tcPr>
          <w:p w14:paraId="35D710AC" w14:textId="6D7641ED" w:rsidR="00864A78" w:rsidRPr="001A53FF" w:rsidRDefault="00864A78" w:rsidP="00CF3866">
            <w:pPr>
              <w:spacing w:line="276" w:lineRule="auto"/>
              <w:rPr>
                <w:rFonts w:cstheme="minorHAnsi"/>
              </w:rPr>
            </w:pPr>
            <w:r w:rsidRPr="001A53FF">
              <w:rPr>
                <w:rFonts w:cstheme="minorHAnsi"/>
              </w:rPr>
              <w:t xml:space="preserve">&lt;25 </w:t>
            </w:r>
            <w:r w:rsidR="006D6FA8" w:rsidRPr="001A53FF">
              <w:rPr>
                <w:rFonts w:cstheme="minorHAnsi"/>
              </w:rPr>
              <w:t>years</w:t>
            </w:r>
            <w:r w:rsidRPr="001A53FF">
              <w:rPr>
                <w:rFonts w:cstheme="minorHAnsi"/>
              </w:rPr>
              <w:t xml:space="preserve"> </w:t>
            </w:r>
          </w:p>
        </w:tc>
        <w:tc>
          <w:tcPr>
            <w:tcW w:w="1533" w:type="dxa"/>
            <w:tcBorders>
              <w:top w:val="single" w:sz="4" w:space="0" w:color="000000"/>
              <w:left w:val="nil"/>
              <w:bottom w:val="nil"/>
              <w:right w:val="nil"/>
            </w:tcBorders>
            <w:tcMar>
              <w:top w:w="15" w:type="dxa"/>
              <w:left w:w="0" w:type="dxa"/>
              <w:bottom w:w="74" w:type="dxa"/>
              <w:right w:w="48" w:type="dxa"/>
            </w:tcMar>
            <w:hideMark/>
          </w:tcPr>
          <w:p w14:paraId="16A75846" w14:textId="77777777" w:rsidR="00864A78" w:rsidRPr="001A53FF" w:rsidRDefault="00864A78" w:rsidP="00CF3866">
            <w:pPr>
              <w:spacing w:line="276" w:lineRule="auto"/>
              <w:ind w:left="413"/>
              <w:rPr>
                <w:rFonts w:cstheme="minorHAnsi"/>
              </w:rPr>
            </w:pPr>
            <w:r w:rsidRPr="001A53FF">
              <w:rPr>
                <w:rFonts w:cstheme="minorHAnsi"/>
              </w:rPr>
              <w:t xml:space="preserve">3 </w:t>
            </w:r>
          </w:p>
        </w:tc>
        <w:tc>
          <w:tcPr>
            <w:tcW w:w="0" w:type="auto"/>
            <w:tcBorders>
              <w:top w:val="single" w:sz="4" w:space="0" w:color="000000"/>
              <w:left w:val="nil"/>
              <w:bottom w:val="nil"/>
              <w:right w:val="nil"/>
            </w:tcBorders>
            <w:tcMar>
              <w:top w:w="15" w:type="dxa"/>
              <w:left w:w="0" w:type="dxa"/>
              <w:bottom w:w="74" w:type="dxa"/>
              <w:right w:w="48" w:type="dxa"/>
            </w:tcMar>
            <w:hideMark/>
          </w:tcPr>
          <w:p w14:paraId="2CF23B57" w14:textId="77777777" w:rsidR="00864A78" w:rsidRPr="001A53FF" w:rsidRDefault="00864A78" w:rsidP="00CF3866">
            <w:pPr>
              <w:spacing w:line="276" w:lineRule="auto"/>
              <w:ind w:right="60"/>
              <w:jc w:val="center"/>
              <w:rPr>
                <w:rFonts w:cstheme="minorHAnsi"/>
              </w:rPr>
            </w:pPr>
            <w:r w:rsidRPr="001A53FF">
              <w:rPr>
                <w:rFonts w:cstheme="minorHAnsi"/>
              </w:rPr>
              <w:t xml:space="preserve">10,0 </w:t>
            </w:r>
          </w:p>
        </w:tc>
      </w:tr>
      <w:tr w:rsidR="00864A78" w:rsidRPr="001A53FF" w14:paraId="13BB00D5" w14:textId="77777777" w:rsidTr="00B82C25">
        <w:trPr>
          <w:trHeight w:val="20"/>
          <w:jc w:val="center"/>
        </w:trPr>
        <w:tc>
          <w:tcPr>
            <w:tcW w:w="1559" w:type="dxa"/>
            <w:tcMar>
              <w:top w:w="15" w:type="dxa"/>
              <w:left w:w="0" w:type="dxa"/>
              <w:bottom w:w="74" w:type="dxa"/>
              <w:right w:w="48" w:type="dxa"/>
            </w:tcMar>
            <w:hideMark/>
          </w:tcPr>
          <w:p w14:paraId="6CEBB421" w14:textId="77777777" w:rsidR="00864A78" w:rsidRPr="001A53FF" w:rsidRDefault="00864A78" w:rsidP="00CF3866">
            <w:pPr>
              <w:spacing w:line="276" w:lineRule="auto"/>
              <w:ind w:left="122"/>
              <w:rPr>
                <w:rFonts w:cstheme="minorHAnsi"/>
              </w:rPr>
            </w:pPr>
            <w:r w:rsidRPr="001A53FF">
              <w:rPr>
                <w:rFonts w:cstheme="minorHAnsi"/>
                <w:b/>
              </w:rPr>
              <w:t xml:space="preserve">  </w:t>
            </w:r>
          </w:p>
        </w:tc>
        <w:tc>
          <w:tcPr>
            <w:tcW w:w="0" w:type="auto"/>
            <w:tcMar>
              <w:top w:w="15" w:type="dxa"/>
              <w:left w:w="0" w:type="dxa"/>
              <w:bottom w:w="74" w:type="dxa"/>
              <w:right w:w="48" w:type="dxa"/>
            </w:tcMar>
            <w:hideMark/>
          </w:tcPr>
          <w:p w14:paraId="296A5A03" w14:textId="417EAA6B" w:rsidR="00864A78" w:rsidRPr="001A53FF" w:rsidRDefault="00864A78" w:rsidP="00CF3866">
            <w:pPr>
              <w:spacing w:line="276" w:lineRule="auto"/>
              <w:rPr>
                <w:rFonts w:cstheme="minorHAnsi"/>
              </w:rPr>
            </w:pPr>
            <w:r w:rsidRPr="001A53FF">
              <w:rPr>
                <w:rFonts w:cstheme="minorHAnsi"/>
              </w:rPr>
              <w:t xml:space="preserve">25-40 </w:t>
            </w:r>
            <w:r w:rsidR="006D6FA8" w:rsidRPr="001A53FF">
              <w:rPr>
                <w:rFonts w:cstheme="minorHAnsi"/>
              </w:rPr>
              <w:t>years</w:t>
            </w:r>
            <w:r w:rsidRPr="001A53FF">
              <w:rPr>
                <w:rFonts w:cstheme="minorHAnsi"/>
              </w:rPr>
              <w:t xml:space="preserve"> </w:t>
            </w:r>
          </w:p>
        </w:tc>
        <w:tc>
          <w:tcPr>
            <w:tcW w:w="1533" w:type="dxa"/>
            <w:tcMar>
              <w:top w:w="15" w:type="dxa"/>
              <w:left w:w="0" w:type="dxa"/>
              <w:bottom w:w="74" w:type="dxa"/>
              <w:right w:w="48" w:type="dxa"/>
            </w:tcMar>
            <w:hideMark/>
          </w:tcPr>
          <w:p w14:paraId="700C0106" w14:textId="77777777" w:rsidR="00864A78" w:rsidRPr="001A53FF" w:rsidRDefault="00864A78" w:rsidP="00CF3866">
            <w:pPr>
              <w:spacing w:line="276" w:lineRule="auto"/>
              <w:ind w:left="413"/>
              <w:rPr>
                <w:rFonts w:cstheme="minorHAnsi"/>
              </w:rPr>
            </w:pPr>
            <w:r w:rsidRPr="001A53FF">
              <w:rPr>
                <w:rFonts w:cstheme="minorHAnsi"/>
              </w:rPr>
              <w:t xml:space="preserve">5 </w:t>
            </w:r>
          </w:p>
        </w:tc>
        <w:tc>
          <w:tcPr>
            <w:tcW w:w="0" w:type="auto"/>
            <w:tcMar>
              <w:top w:w="15" w:type="dxa"/>
              <w:left w:w="0" w:type="dxa"/>
              <w:bottom w:w="74" w:type="dxa"/>
              <w:right w:w="48" w:type="dxa"/>
            </w:tcMar>
            <w:hideMark/>
          </w:tcPr>
          <w:p w14:paraId="17903E84" w14:textId="77777777" w:rsidR="00864A78" w:rsidRPr="001A53FF" w:rsidRDefault="00864A78" w:rsidP="00CF3866">
            <w:pPr>
              <w:spacing w:line="276" w:lineRule="auto"/>
              <w:ind w:right="60"/>
              <w:jc w:val="center"/>
              <w:rPr>
                <w:rFonts w:cstheme="minorHAnsi"/>
              </w:rPr>
            </w:pPr>
            <w:r w:rsidRPr="001A53FF">
              <w:rPr>
                <w:rFonts w:cstheme="minorHAnsi"/>
              </w:rPr>
              <w:t xml:space="preserve">16,7 </w:t>
            </w:r>
          </w:p>
        </w:tc>
      </w:tr>
      <w:tr w:rsidR="00864A78" w:rsidRPr="001A53FF" w14:paraId="17BF8AE8" w14:textId="77777777" w:rsidTr="00B82C25">
        <w:trPr>
          <w:trHeight w:val="20"/>
          <w:jc w:val="center"/>
        </w:trPr>
        <w:tc>
          <w:tcPr>
            <w:tcW w:w="1559" w:type="dxa"/>
            <w:vMerge w:val="restart"/>
            <w:tcBorders>
              <w:top w:val="nil"/>
              <w:left w:val="nil"/>
              <w:bottom w:val="single" w:sz="4" w:space="0" w:color="000000"/>
              <w:right w:val="nil"/>
            </w:tcBorders>
            <w:tcMar>
              <w:top w:w="15" w:type="dxa"/>
              <w:left w:w="0" w:type="dxa"/>
              <w:bottom w:w="74" w:type="dxa"/>
              <w:right w:w="48" w:type="dxa"/>
            </w:tcMar>
            <w:hideMark/>
          </w:tcPr>
          <w:p w14:paraId="081BABAC" w14:textId="77777777" w:rsidR="00864A78" w:rsidRPr="001A53FF" w:rsidRDefault="00864A78" w:rsidP="00CF3866">
            <w:pPr>
              <w:spacing w:line="276" w:lineRule="auto"/>
              <w:ind w:left="122"/>
              <w:rPr>
                <w:rFonts w:cstheme="minorHAnsi"/>
              </w:rPr>
            </w:pPr>
            <w:r w:rsidRPr="001A53FF">
              <w:rPr>
                <w:rFonts w:cstheme="minorHAnsi"/>
                <w:b/>
              </w:rPr>
              <w:t xml:space="preserve">  </w:t>
            </w:r>
          </w:p>
          <w:p w14:paraId="2895931E" w14:textId="77777777" w:rsidR="00864A78" w:rsidRPr="001A53FF" w:rsidRDefault="00864A78" w:rsidP="00CF3866">
            <w:pPr>
              <w:spacing w:line="276" w:lineRule="auto"/>
              <w:ind w:left="122"/>
              <w:rPr>
                <w:rFonts w:cstheme="minorHAnsi"/>
              </w:rPr>
            </w:pPr>
            <w:r w:rsidRPr="001A53FF">
              <w:rPr>
                <w:rFonts w:cstheme="minorHAnsi"/>
                <w:b/>
              </w:rPr>
              <w:t xml:space="preserve">  </w:t>
            </w:r>
          </w:p>
        </w:tc>
        <w:tc>
          <w:tcPr>
            <w:tcW w:w="0" w:type="auto"/>
            <w:tcBorders>
              <w:top w:val="nil"/>
              <w:left w:val="nil"/>
              <w:bottom w:val="single" w:sz="4" w:space="0" w:color="000000"/>
              <w:right w:val="nil"/>
            </w:tcBorders>
            <w:tcMar>
              <w:top w:w="15" w:type="dxa"/>
              <w:left w:w="0" w:type="dxa"/>
              <w:bottom w:w="74" w:type="dxa"/>
              <w:right w:w="48" w:type="dxa"/>
            </w:tcMar>
            <w:hideMark/>
          </w:tcPr>
          <w:p w14:paraId="0D39B121" w14:textId="77777777" w:rsidR="00864A78" w:rsidRPr="001A53FF" w:rsidRDefault="00864A78" w:rsidP="00CF3866">
            <w:pPr>
              <w:spacing w:line="276" w:lineRule="auto"/>
              <w:rPr>
                <w:rFonts w:cstheme="minorHAnsi"/>
              </w:rPr>
            </w:pPr>
            <w:r w:rsidRPr="001A53FF">
              <w:rPr>
                <w:rFonts w:cstheme="minorHAnsi"/>
              </w:rPr>
              <w:t xml:space="preserve">&gt;40 </w:t>
            </w:r>
          </w:p>
        </w:tc>
        <w:tc>
          <w:tcPr>
            <w:tcW w:w="1533" w:type="dxa"/>
            <w:tcBorders>
              <w:top w:val="nil"/>
              <w:left w:val="nil"/>
              <w:bottom w:val="single" w:sz="4" w:space="0" w:color="000000"/>
              <w:right w:val="nil"/>
            </w:tcBorders>
            <w:tcMar>
              <w:top w:w="15" w:type="dxa"/>
              <w:left w:w="0" w:type="dxa"/>
              <w:bottom w:w="74" w:type="dxa"/>
              <w:right w:w="48" w:type="dxa"/>
            </w:tcMar>
            <w:hideMark/>
          </w:tcPr>
          <w:p w14:paraId="794D008C" w14:textId="77777777" w:rsidR="00864A78" w:rsidRPr="001A53FF" w:rsidRDefault="00864A78" w:rsidP="00CF3866">
            <w:pPr>
              <w:spacing w:line="276" w:lineRule="auto"/>
              <w:ind w:left="353"/>
              <w:rPr>
                <w:rFonts w:cstheme="minorHAnsi"/>
              </w:rPr>
            </w:pPr>
            <w:r w:rsidRPr="001A53FF">
              <w:rPr>
                <w:rFonts w:cstheme="minorHAnsi"/>
              </w:rPr>
              <w:t xml:space="preserve">22 </w:t>
            </w:r>
          </w:p>
        </w:tc>
        <w:tc>
          <w:tcPr>
            <w:tcW w:w="0" w:type="auto"/>
            <w:tcBorders>
              <w:top w:val="nil"/>
              <w:left w:val="nil"/>
              <w:bottom w:val="single" w:sz="4" w:space="0" w:color="000000"/>
              <w:right w:val="nil"/>
            </w:tcBorders>
            <w:tcMar>
              <w:top w:w="15" w:type="dxa"/>
              <w:left w:w="0" w:type="dxa"/>
              <w:bottom w:w="74" w:type="dxa"/>
              <w:right w:w="48" w:type="dxa"/>
            </w:tcMar>
            <w:hideMark/>
          </w:tcPr>
          <w:p w14:paraId="1A1AF897" w14:textId="77777777" w:rsidR="00864A78" w:rsidRPr="001A53FF" w:rsidRDefault="00864A78" w:rsidP="00CF3866">
            <w:pPr>
              <w:spacing w:line="276" w:lineRule="auto"/>
              <w:ind w:right="60"/>
              <w:jc w:val="center"/>
              <w:rPr>
                <w:rFonts w:cstheme="minorHAnsi"/>
              </w:rPr>
            </w:pPr>
            <w:r w:rsidRPr="001A53FF">
              <w:rPr>
                <w:rFonts w:cstheme="minorHAnsi"/>
              </w:rPr>
              <w:t xml:space="preserve">73,3 </w:t>
            </w:r>
          </w:p>
        </w:tc>
      </w:tr>
      <w:tr w:rsidR="00864A78" w:rsidRPr="001A53FF" w14:paraId="06E24D87" w14:textId="77777777" w:rsidTr="00B82C25">
        <w:trPr>
          <w:trHeight w:val="20"/>
          <w:jc w:val="center"/>
        </w:trPr>
        <w:tc>
          <w:tcPr>
            <w:tcW w:w="1559" w:type="dxa"/>
            <w:vMerge/>
            <w:tcBorders>
              <w:top w:val="nil"/>
              <w:left w:val="nil"/>
              <w:bottom w:val="single" w:sz="4" w:space="0" w:color="000000"/>
              <w:right w:val="nil"/>
            </w:tcBorders>
            <w:vAlign w:val="center"/>
            <w:hideMark/>
          </w:tcPr>
          <w:p w14:paraId="2A4095CA" w14:textId="77777777" w:rsidR="00864A78" w:rsidRPr="001A53FF" w:rsidRDefault="00864A78" w:rsidP="00CF3866">
            <w:pPr>
              <w:spacing w:line="276" w:lineRule="auto"/>
              <w:rPr>
                <w:rFonts w:cstheme="minorHAnsi"/>
              </w:rPr>
            </w:pPr>
          </w:p>
        </w:tc>
        <w:tc>
          <w:tcPr>
            <w:tcW w:w="0" w:type="auto"/>
            <w:tcBorders>
              <w:top w:val="single" w:sz="4" w:space="0" w:color="000000"/>
              <w:left w:val="nil"/>
              <w:bottom w:val="single" w:sz="4" w:space="0" w:color="000000"/>
              <w:right w:val="nil"/>
            </w:tcBorders>
            <w:tcMar>
              <w:top w:w="15" w:type="dxa"/>
              <w:left w:w="0" w:type="dxa"/>
              <w:bottom w:w="74" w:type="dxa"/>
              <w:right w:w="48" w:type="dxa"/>
            </w:tcMar>
            <w:hideMark/>
          </w:tcPr>
          <w:p w14:paraId="0ABF2002" w14:textId="24B3A592" w:rsidR="00864A78" w:rsidRPr="001A53FF" w:rsidRDefault="006D6FA8" w:rsidP="00CF3866">
            <w:pPr>
              <w:spacing w:line="276" w:lineRule="auto"/>
              <w:rPr>
                <w:rFonts w:cstheme="minorHAnsi"/>
              </w:rPr>
            </w:pPr>
            <w:r w:rsidRPr="001A53FF">
              <w:rPr>
                <w:rFonts w:cstheme="minorHAnsi"/>
              </w:rPr>
              <w:t>Sum</w:t>
            </w:r>
            <w:r w:rsidR="00864A78" w:rsidRPr="001A53FF">
              <w:rPr>
                <w:rFonts w:cstheme="minorHAnsi"/>
              </w:rPr>
              <w:t xml:space="preserve"> </w:t>
            </w:r>
          </w:p>
        </w:tc>
        <w:tc>
          <w:tcPr>
            <w:tcW w:w="1533" w:type="dxa"/>
            <w:tcBorders>
              <w:top w:val="single" w:sz="4" w:space="0" w:color="000000"/>
              <w:left w:val="nil"/>
              <w:bottom w:val="single" w:sz="4" w:space="0" w:color="000000"/>
              <w:right w:val="nil"/>
            </w:tcBorders>
            <w:tcMar>
              <w:top w:w="15" w:type="dxa"/>
              <w:left w:w="0" w:type="dxa"/>
              <w:bottom w:w="74" w:type="dxa"/>
              <w:right w:w="48" w:type="dxa"/>
            </w:tcMar>
            <w:hideMark/>
          </w:tcPr>
          <w:p w14:paraId="613B93FD" w14:textId="77777777" w:rsidR="00864A78" w:rsidRPr="001A53FF" w:rsidRDefault="00864A78" w:rsidP="00CF3866">
            <w:pPr>
              <w:spacing w:line="276" w:lineRule="auto"/>
              <w:ind w:left="353"/>
              <w:rPr>
                <w:rFonts w:cstheme="minorHAnsi"/>
              </w:rPr>
            </w:pPr>
            <w:r w:rsidRPr="001A53FF">
              <w:rPr>
                <w:rFonts w:cstheme="minorHAnsi"/>
              </w:rPr>
              <w:t xml:space="preserve">30 </w:t>
            </w:r>
          </w:p>
        </w:tc>
        <w:tc>
          <w:tcPr>
            <w:tcW w:w="0" w:type="auto"/>
            <w:tcBorders>
              <w:top w:val="single" w:sz="4" w:space="0" w:color="000000"/>
              <w:left w:val="nil"/>
              <w:bottom w:val="single" w:sz="4" w:space="0" w:color="000000"/>
              <w:right w:val="nil"/>
            </w:tcBorders>
            <w:tcMar>
              <w:top w:w="15" w:type="dxa"/>
              <w:left w:w="0" w:type="dxa"/>
              <w:bottom w:w="74" w:type="dxa"/>
              <w:right w:w="48" w:type="dxa"/>
            </w:tcMar>
            <w:hideMark/>
          </w:tcPr>
          <w:p w14:paraId="45A931A4" w14:textId="77777777" w:rsidR="00864A78" w:rsidRPr="001A53FF" w:rsidRDefault="00864A78" w:rsidP="00CF3866">
            <w:pPr>
              <w:spacing w:line="276" w:lineRule="auto"/>
              <w:ind w:right="60"/>
              <w:jc w:val="center"/>
              <w:rPr>
                <w:rFonts w:cstheme="minorHAnsi"/>
              </w:rPr>
            </w:pPr>
            <w:r w:rsidRPr="001A53FF">
              <w:rPr>
                <w:rFonts w:cstheme="minorHAnsi"/>
              </w:rPr>
              <w:t xml:space="preserve">100,0 </w:t>
            </w:r>
          </w:p>
        </w:tc>
      </w:tr>
    </w:tbl>
    <w:p w14:paraId="32C4EB91" w14:textId="334175B6" w:rsidR="00864A78" w:rsidRPr="001A53FF" w:rsidRDefault="005D734F" w:rsidP="00700EA5">
      <w:pPr>
        <w:spacing w:after="240" w:line="276" w:lineRule="auto"/>
        <w:ind w:left="720" w:firstLine="720"/>
        <w:rPr>
          <w:rFonts w:asciiTheme="minorHAnsi" w:hAnsiTheme="minorHAnsi" w:cstheme="minorHAnsi"/>
        </w:rPr>
      </w:pPr>
      <w:r w:rsidRPr="001A53FF">
        <w:rPr>
          <w:rFonts w:asciiTheme="minorHAnsi" w:hAnsiTheme="minorHAnsi" w:cstheme="minorHAnsi"/>
        </w:rPr>
        <w:t xml:space="preserve"> </w:t>
      </w:r>
      <w:r w:rsidR="00864A78" w:rsidRPr="001A53FF">
        <w:rPr>
          <w:rFonts w:asciiTheme="minorHAnsi" w:hAnsiTheme="minorHAnsi" w:cstheme="minorHAnsi"/>
        </w:rPr>
        <w:t>(</w:t>
      </w:r>
      <w:r w:rsidR="006D6FA8" w:rsidRPr="001A53FF">
        <w:rPr>
          <w:rFonts w:asciiTheme="minorHAnsi" w:hAnsiTheme="minorHAnsi" w:cstheme="minorHAnsi"/>
        </w:rPr>
        <w:t>Source</w:t>
      </w:r>
      <w:r w:rsidR="00864A78" w:rsidRPr="001A53FF">
        <w:rPr>
          <w:rFonts w:asciiTheme="minorHAnsi" w:hAnsiTheme="minorHAnsi" w:cstheme="minorHAnsi"/>
        </w:rPr>
        <w:t xml:space="preserve">: </w:t>
      </w:r>
      <w:r w:rsidR="006D6FA8" w:rsidRPr="001A53FF">
        <w:rPr>
          <w:rFonts w:asciiTheme="minorHAnsi" w:hAnsiTheme="minorHAnsi" w:cstheme="minorHAnsi"/>
        </w:rPr>
        <w:t>……</w:t>
      </w:r>
      <w:r w:rsidR="00864A78" w:rsidRPr="001A53FF">
        <w:rPr>
          <w:rFonts w:asciiTheme="minorHAnsi" w:hAnsiTheme="minorHAnsi" w:cstheme="minorHAnsi"/>
        </w:rPr>
        <w:t xml:space="preserve">, </w:t>
      </w:r>
      <w:r w:rsidR="006D6FA8" w:rsidRPr="001A53FF">
        <w:rPr>
          <w:rFonts w:asciiTheme="minorHAnsi" w:hAnsiTheme="minorHAnsi" w:cstheme="minorHAnsi"/>
        </w:rPr>
        <w:t>20xx</w:t>
      </w:r>
      <w:r w:rsidR="00864A78" w:rsidRPr="001A53FF">
        <w:rPr>
          <w:rFonts w:asciiTheme="minorHAnsi" w:hAnsiTheme="minorHAnsi" w:cstheme="minorHAnsi"/>
        </w:rPr>
        <w:t>)</w:t>
      </w:r>
    </w:p>
    <w:p w14:paraId="478DE401" w14:textId="5F05B8A3"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I. </w:t>
      </w:r>
      <w:r w:rsidR="006D6FA8" w:rsidRPr="001A53FF">
        <w:rPr>
          <w:rFonts w:asciiTheme="minorHAnsi" w:hAnsiTheme="minorHAnsi" w:cstheme="minorHAnsi"/>
          <w:b/>
          <w:bCs/>
        </w:rPr>
        <w:t>Equations</w:t>
      </w:r>
    </w:p>
    <w:p w14:paraId="2970DB66" w14:textId="17393BB6" w:rsidR="00864A78" w:rsidRPr="001A53FF" w:rsidRDefault="006D6FA8" w:rsidP="00864A78">
      <w:pPr>
        <w:spacing w:line="360" w:lineRule="auto"/>
        <w:ind w:firstLine="426"/>
        <w:jc w:val="both"/>
        <w:rPr>
          <w:rFonts w:asciiTheme="minorHAnsi" w:hAnsiTheme="minorHAnsi" w:cstheme="minorHAnsi"/>
        </w:rPr>
      </w:pPr>
      <w:r w:rsidRPr="001A53FF">
        <w:rPr>
          <w:rFonts w:asciiTheme="minorHAnsi" w:hAnsiTheme="minorHAnsi" w:cstheme="minorHAnsi"/>
        </w:rPr>
        <w:t xml:space="preserve">The equation is written in the </w:t>
      </w:r>
      <w:proofErr w:type="spellStart"/>
      <w:r w:rsidRPr="001A53FF">
        <w:rPr>
          <w:rFonts w:asciiTheme="minorHAnsi" w:hAnsiTheme="minorHAnsi" w:cstheme="minorHAnsi"/>
        </w:rPr>
        <w:t>center</w:t>
      </w:r>
      <w:proofErr w:type="spellEnd"/>
      <w:r w:rsidRPr="001A53FF">
        <w:rPr>
          <w:rFonts w:asciiTheme="minorHAnsi" w:hAnsiTheme="minorHAnsi" w:cstheme="minorHAnsi"/>
        </w:rPr>
        <w:t xml:space="preserve">. Use the Microsoft Equation Editor or the </w:t>
      </w:r>
      <w:proofErr w:type="spellStart"/>
      <w:r w:rsidRPr="001A53FF">
        <w:rPr>
          <w:rFonts w:asciiTheme="minorHAnsi" w:hAnsiTheme="minorHAnsi" w:cstheme="minorHAnsi"/>
        </w:rPr>
        <w:t>MathType</w:t>
      </w:r>
      <w:proofErr w:type="spellEnd"/>
      <w:r w:rsidRPr="001A53FF">
        <w:rPr>
          <w:rFonts w:asciiTheme="minorHAnsi" w:hAnsiTheme="minorHAnsi" w:cstheme="minorHAnsi"/>
        </w:rPr>
        <w:t xml:space="preserve"> add-on. Do not copy and paste equations from other files in the form of pdf or jpg. Equation numbers are written right-aligned with Arabic numerals in parentheses. An example of writing an equation can be seen in Equation (1) below</w:t>
      </w:r>
      <w:r w:rsidR="00864A78" w:rsidRPr="001A53FF">
        <w:rPr>
          <w:rFonts w:asciiTheme="minorHAnsi" w:hAnsiTheme="minorHAnsi" w:cstheme="minorHAnsi"/>
        </w:rPr>
        <w:t>.</w:t>
      </w:r>
    </w:p>
    <w:p w14:paraId="699D9425" w14:textId="4A4FD639" w:rsidR="00864A78" w:rsidRPr="001A53FF" w:rsidRDefault="006D6FA8" w:rsidP="002F3D36">
      <w:pPr>
        <w:spacing w:after="240" w:line="360" w:lineRule="auto"/>
        <w:jc w:val="center"/>
        <w:rPr>
          <w:rFonts w:asciiTheme="minorHAnsi" w:hAnsiTheme="minorHAnsi" w:cstheme="minorHAnsi"/>
        </w:rPr>
      </w:pPr>
      <w:r w:rsidRPr="001A53FF">
        <w:rPr>
          <w:rFonts w:asciiTheme="minorHAnsi" w:hAnsiTheme="minorHAnsi" w:cstheme="minorHAnsi"/>
          <w:position w:val="-22"/>
        </w:rPr>
        <w:object w:dxaOrig="920" w:dyaOrig="580" w14:anchorId="691116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38.25pt" o:ole="">
            <v:imagedata r:id="rId9" o:title=""/>
          </v:shape>
          <o:OLEObject Type="Embed" ProgID="Equation.3" ShapeID="_x0000_i1025" DrawAspect="Content" ObjectID="_1746538415" r:id="rId10"/>
        </w:object>
      </w:r>
      <w:r w:rsidR="00864A78" w:rsidRPr="001A53FF">
        <w:rPr>
          <w:rFonts w:asciiTheme="minorHAnsi" w:hAnsiTheme="minorHAnsi" w:cstheme="minorHAnsi"/>
        </w:rPr>
        <w:t xml:space="preserve">      </w:t>
      </w:r>
      <w:r w:rsidR="002F3D36" w:rsidRPr="001A53FF">
        <w:rPr>
          <w:rFonts w:asciiTheme="minorHAnsi" w:hAnsiTheme="minorHAnsi" w:cstheme="minorHAnsi"/>
        </w:rPr>
        <w:tab/>
      </w:r>
      <w:r w:rsidR="002F3D36" w:rsidRPr="001A53FF">
        <w:rPr>
          <w:rFonts w:asciiTheme="minorHAnsi" w:hAnsiTheme="minorHAnsi" w:cstheme="minorHAnsi"/>
        </w:rPr>
        <w:tab/>
      </w:r>
      <w:r w:rsidR="002F3D36" w:rsidRPr="001A53FF">
        <w:rPr>
          <w:rFonts w:asciiTheme="minorHAnsi" w:hAnsiTheme="minorHAnsi" w:cstheme="minorHAnsi"/>
        </w:rPr>
        <w:tab/>
      </w:r>
      <w:r w:rsidR="002F3D36" w:rsidRPr="001A53FF">
        <w:rPr>
          <w:rFonts w:asciiTheme="minorHAnsi" w:hAnsiTheme="minorHAnsi" w:cstheme="minorHAnsi"/>
        </w:rPr>
        <w:tab/>
      </w:r>
      <w:r w:rsidR="00864A78" w:rsidRPr="001A53FF">
        <w:rPr>
          <w:rFonts w:asciiTheme="minorHAnsi" w:hAnsiTheme="minorHAnsi" w:cstheme="minorHAnsi"/>
        </w:rPr>
        <w:t xml:space="preserve"> (1)</w:t>
      </w:r>
    </w:p>
    <w:p w14:paraId="73DA2085" w14:textId="77777777" w:rsidR="006D6FA8" w:rsidRPr="001A53FF" w:rsidRDefault="006D6FA8" w:rsidP="002F3D36">
      <w:pPr>
        <w:spacing w:after="240" w:line="360" w:lineRule="auto"/>
        <w:jc w:val="center"/>
        <w:rPr>
          <w:rFonts w:asciiTheme="minorHAnsi" w:hAnsiTheme="minorHAnsi" w:cstheme="minorHAnsi"/>
        </w:rPr>
      </w:pPr>
    </w:p>
    <w:p w14:paraId="5D494334" w14:textId="4207D25C" w:rsidR="00864A78" w:rsidRPr="001A53FF" w:rsidRDefault="00864A78" w:rsidP="00864A78">
      <w:pPr>
        <w:spacing w:line="360" w:lineRule="auto"/>
        <w:jc w:val="both"/>
        <w:rPr>
          <w:rFonts w:asciiTheme="minorHAnsi" w:hAnsiTheme="minorHAnsi" w:cstheme="minorHAnsi"/>
          <w:b/>
          <w:bCs/>
          <w:i/>
          <w:iCs/>
        </w:rPr>
      </w:pPr>
      <w:r w:rsidRPr="001A53FF">
        <w:rPr>
          <w:rFonts w:asciiTheme="minorHAnsi" w:hAnsiTheme="minorHAnsi" w:cstheme="minorHAnsi"/>
          <w:b/>
          <w:bCs/>
        </w:rPr>
        <w:t xml:space="preserve">J. </w:t>
      </w:r>
      <w:r w:rsidR="006D6FA8" w:rsidRPr="001A53FF">
        <w:rPr>
          <w:rFonts w:asciiTheme="minorHAnsi" w:hAnsiTheme="minorHAnsi" w:cstheme="minorHAnsi"/>
          <w:b/>
          <w:bCs/>
        </w:rPr>
        <w:t>Page Number</w:t>
      </w:r>
      <w:r w:rsidRPr="001A53FF">
        <w:rPr>
          <w:rFonts w:asciiTheme="minorHAnsi" w:hAnsiTheme="minorHAnsi" w:cstheme="minorHAnsi"/>
          <w:b/>
          <w:bCs/>
        </w:rPr>
        <w:t xml:space="preserve">, Headers, </w:t>
      </w:r>
      <w:r w:rsidR="006D6FA8" w:rsidRPr="001A53FF">
        <w:rPr>
          <w:rFonts w:asciiTheme="minorHAnsi" w:hAnsiTheme="minorHAnsi" w:cstheme="minorHAnsi"/>
          <w:b/>
          <w:bCs/>
        </w:rPr>
        <w:t>and</w:t>
      </w:r>
      <w:r w:rsidRPr="001A53FF">
        <w:rPr>
          <w:rFonts w:asciiTheme="minorHAnsi" w:hAnsiTheme="minorHAnsi" w:cstheme="minorHAnsi"/>
          <w:b/>
          <w:bCs/>
        </w:rPr>
        <w:t xml:space="preserve"> Footers</w:t>
      </w:r>
    </w:p>
    <w:p w14:paraId="5EA41414" w14:textId="05E4A1CB" w:rsidR="00864A78" w:rsidRPr="001A53FF" w:rsidRDefault="00170F93"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 xml:space="preserve">Page numbers are written at the bottom in the </w:t>
      </w:r>
      <w:proofErr w:type="spellStart"/>
      <w:r w:rsidRPr="001A53FF">
        <w:rPr>
          <w:rFonts w:asciiTheme="minorHAnsi" w:hAnsiTheme="minorHAnsi" w:cstheme="minorHAnsi"/>
        </w:rPr>
        <w:t>center</w:t>
      </w:r>
      <w:proofErr w:type="spellEnd"/>
      <w:r w:rsidRPr="001A53FF">
        <w:rPr>
          <w:rFonts w:asciiTheme="minorHAnsi" w:hAnsiTheme="minorHAnsi" w:cstheme="minorHAnsi"/>
        </w:rPr>
        <w:t>. No headers and footers are used</w:t>
      </w:r>
      <w:r w:rsidR="006D6FA8" w:rsidRPr="001A53FF">
        <w:rPr>
          <w:rFonts w:asciiTheme="minorHAnsi" w:hAnsiTheme="minorHAnsi" w:cstheme="minorHAnsi"/>
        </w:rPr>
        <w:t>.</w:t>
      </w:r>
    </w:p>
    <w:p w14:paraId="57A33C93" w14:textId="19F7D35D" w:rsidR="00864A78" w:rsidRPr="001A53FF" w:rsidRDefault="00864A78" w:rsidP="00864A78">
      <w:pPr>
        <w:spacing w:line="360" w:lineRule="auto"/>
        <w:jc w:val="both"/>
        <w:rPr>
          <w:rFonts w:asciiTheme="minorHAnsi" w:hAnsiTheme="minorHAnsi" w:cstheme="minorHAnsi"/>
          <w:b/>
          <w:bCs/>
          <w:i/>
          <w:iCs/>
        </w:rPr>
      </w:pPr>
      <w:r w:rsidRPr="001A53FF">
        <w:rPr>
          <w:rFonts w:asciiTheme="minorHAnsi" w:hAnsiTheme="minorHAnsi" w:cstheme="minorHAnsi"/>
          <w:b/>
          <w:bCs/>
        </w:rPr>
        <w:t xml:space="preserve">K. </w:t>
      </w:r>
      <w:r w:rsidR="00170F93" w:rsidRPr="001A53FF">
        <w:rPr>
          <w:rFonts w:asciiTheme="minorHAnsi" w:hAnsiTheme="minorHAnsi" w:cstheme="minorHAnsi"/>
          <w:b/>
          <w:bCs/>
        </w:rPr>
        <w:t xml:space="preserve">Link and </w:t>
      </w:r>
      <w:r w:rsidRPr="001A53FF">
        <w:rPr>
          <w:rFonts w:asciiTheme="minorHAnsi" w:hAnsiTheme="minorHAnsi" w:cstheme="minorHAnsi"/>
          <w:b/>
          <w:bCs/>
        </w:rPr>
        <w:t>Bookmark</w:t>
      </w:r>
    </w:p>
    <w:p w14:paraId="2C57B02A" w14:textId="10AA4C4B" w:rsidR="00864A78" w:rsidRPr="001A53FF" w:rsidRDefault="00170F93"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lastRenderedPageBreak/>
        <w:t>All hypertext links and bookmark sections will be deleted. If the article needs to refer to an email address or URL in the article, then the full address or URL must be written.</w:t>
      </w:r>
    </w:p>
    <w:p w14:paraId="3B0E1027" w14:textId="48955B4E" w:rsidR="00864A78" w:rsidRPr="001A53FF" w:rsidRDefault="00864A78" w:rsidP="00864A78">
      <w:pPr>
        <w:spacing w:line="360" w:lineRule="auto"/>
        <w:jc w:val="both"/>
        <w:rPr>
          <w:rFonts w:asciiTheme="minorHAnsi" w:hAnsiTheme="minorHAnsi" w:cstheme="minorHAnsi"/>
          <w:b/>
          <w:bCs/>
        </w:rPr>
      </w:pPr>
      <w:r w:rsidRPr="001A53FF">
        <w:rPr>
          <w:rFonts w:asciiTheme="minorHAnsi" w:hAnsiTheme="minorHAnsi" w:cstheme="minorHAnsi"/>
          <w:b/>
          <w:bCs/>
        </w:rPr>
        <w:t xml:space="preserve">L. </w:t>
      </w:r>
      <w:r w:rsidR="00170F93" w:rsidRPr="001A53FF">
        <w:rPr>
          <w:rFonts w:asciiTheme="minorHAnsi" w:hAnsiTheme="minorHAnsi" w:cstheme="minorHAnsi"/>
          <w:b/>
          <w:bCs/>
        </w:rPr>
        <w:t>References</w:t>
      </w:r>
    </w:p>
    <w:p w14:paraId="258E7A4B" w14:textId="4E9A3066" w:rsidR="00864A78" w:rsidRPr="001A53FF" w:rsidRDefault="00170F93" w:rsidP="00864A78">
      <w:pPr>
        <w:spacing w:after="240" w:line="360" w:lineRule="auto"/>
        <w:ind w:firstLine="426"/>
        <w:jc w:val="both"/>
        <w:rPr>
          <w:rFonts w:asciiTheme="minorHAnsi" w:hAnsiTheme="minorHAnsi" w:cstheme="minorHAnsi"/>
        </w:rPr>
      </w:pPr>
      <w:r w:rsidRPr="001A53FF">
        <w:rPr>
          <w:rFonts w:asciiTheme="minorHAnsi" w:hAnsiTheme="minorHAnsi" w:cstheme="minorHAnsi"/>
        </w:rPr>
        <w:t>Every document cited in this article should be included in this section. The number of cited references is at least 10, with 80% of them being primary references published at least in the last 15 years. Primary references mean journal articles, book chapters, patents, and seminar/proceeding articles. As for what is meant by secondary references are textbooks and handbooks.</w:t>
      </w:r>
    </w:p>
    <w:p w14:paraId="65F645B8" w14:textId="1402FEE3" w:rsidR="00864A78" w:rsidRPr="00E94272" w:rsidRDefault="00170F93" w:rsidP="00E94272">
      <w:pPr>
        <w:pStyle w:val="IEEEParagraph"/>
        <w:spacing w:line="360" w:lineRule="auto"/>
        <w:ind w:firstLine="0"/>
        <w:rPr>
          <w:rStyle w:val="longtext"/>
          <w:rFonts w:asciiTheme="minorHAnsi" w:hAnsiTheme="minorHAnsi" w:cstheme="minorHAnsi"/>
          <w:b/>
          <w:sz w:val="24"/>
          <w:shd w:val="clear" w:color="auto" w:fill="FFFFFF"/>
          <w:lang w:val="en-US"/>
        </w:rPr>
      </w:pPr>
      <w:r w:rsidRPr="00E94272">
        <w:rPr>
          <w:rStyle w:val="longtext"/>
          <w:rFonts w:asciiTheme="minorHAnsi" w:hAnsiTheme="minorHAnsi" w:cstheme="minorHAnsi"/>
          <w:b/>
          <w:sz w:val="24"/>
          <w:shd w:val="clear" w:color="auto" w:fill="FFFFFF"/>
          <w:lang w:val="en-US"/>
        </w:rPr>
        <w:t>Conclusions</w:t>
      </w:r>
    </w:p>
    <w:p w14:paraId="33DD7FB5" w14:textId="6C5222D4" w:rsidR="00864A78" w:rsidRPr="0038201D" w:rsidRDefault="00994308" w:rsidP="0038201D">
      <w:pPr>
        <w:spacing w:after="240" w:line="360" w:lineRule="auto"/>
        <w:ind w:firstLine="432"/>
        <w:jc w:val="both"/>
        <w:rPr>
          <w:rFonts w:asciiTheme="minorHAnsi" w:hAnsiTheme="minorHAnsi" w:cstheme="minorHAnsi"/>
        </w:rPr>
      </w:pPr>
      <w:r w:rsidRPr="0038201D">
        <w:rPr>
          <w:rFonts w:asciiTheme="minorHAnsi" w:hAnsiTheme="minorHAnsi" w:cstheme="minorHAnsi"/>
          <w:color w:val="000000"/>
        </w:rPr>
        <w:t>The work's key findings and consequences should be clearly explained in the Conclusions section, highlighting their importance and relevance.</w:t>
      </w:r>
      <w:r w:rsidR="00AB440F" w:rsidRPr="0038201D">
        <w:rPr>
          <w:rFonts w:asciiTheme="minorHAnsi" w:hAnsiTheme="minorHAnsi" w:cstheme="minorHAnsi"/>
        </w:rPr>
        <w:t xml:space="preserve"> </w:t>
      </w:r>
      <w:r w:rsidR="00170F93" w:rsidRPr="0038201D">
        <w:rPr>
          <w:rFonts w:asciiTheme="minorHAnsi" w:hAnsiTheme="minorHAnsi" w:cstheme="minorHAnsi"/>
        </w:rPr>
        <w:t>Conclusions should not repeat what has been written in the Results and Discussion section, but discuss important results, applications and developments of the research carried out. This section should also be able to show whether the research objectives can be achieved. Conclusions are written in description paragraph form. Avoid using bulleted lists.</w:t>
      </w:r>
    </w:p>
    <w:p w14:paraId="7BA9D0C6" w14:textId="168CFB1A" w:rsidR="00996456" w:rsidRPr="00E94272" w:rsidRDefault="00996456" w:rsidP="00E94272">
      <w:pPr>
        <w:pBdr>
          <w:top w:val="nil"/>
          <w:left w:val="nil"/>
          <w:bottom w:val="nil"/>
          <w:right w:val="nil"/>
          <w:between w:val="nil"/>
        </w:pBdr>
        <w:tabs>
          <w:tab w:val="left" w:pos="4230"/>
        </w:tabs>
        <w:spacing w:line="360" w:lineRule="auto"/>
        <w:jc w:val="both"/>
        <w:rPr>
          <w:rFonts w:asciiTheme="minorHAnsi" w:hAnsiTheme="minorHAnsi" w:cstheme="minorHAnsi"/>
          <w:b/>
          <w:color w:val="000000"/>
        </w:rPr>
      </w:pPr>
      <w:r w:rsidRPr="00E94272">
        <w:rPr>
          <w:rFonts w:asciiTheme="minorHAnsi" w:hAnsiTheme="minorHAnsi" w:cstheme="minorHAnsi"/>
          <w:b/>
          <w:color w:val="000000"/>
        </w:rPr>
        <w:t>Funding Statement</w:t>
      </w:r>
    </w:p>
    <w:p w14:paraId="766351A5" w14:textId="2E8DD25D" w:rsidR="00996456" w:rsidRPr="00E94272" w:rsidRDefault="00996456" w:rsidP="00155762">
      <w:pPr>
        <w:pBdr>
          <w:top w:val="nil"/>
          <w:left w:val="nil"/>
          <w:bottom w:val="nil"/>
          <w:right w:val="nil"/>
          <w:between w:val="nil"/>
        </w:pBdr>
        <w:tabs>
          <w:tab w:val="left" w:pos="4230"/>
        </w:tabs>
        <w:spacing w:after="240" w:line="360" w:lineRule="auto"/>
        <w:ind w:firstLine="432"/>
        <w:jc w:val="both"/>
        <w:rPr>
          <w:rFonts w:asciiTheme="minorHAnsi" w:hAnsiTheme="minorHAnsi" w:cstheme="minorHAnsi"/>
          <w:color w:val="000000"/>
        </w:rPr>
      </w:pPr>
      <w:r w:rsidRPr="00E94272">
        <w:rPr>
          <w:rFonts w:asciiTheme="minorHAnsi" w:hAnsiTheme="minorHAnsi" w:cstheme="minorHAnsi"/>
          <w:color w:val="000000"/>
        </w:rPr>
        <w:t xml:space="preserve">Authors should state how the research and publication of their article was funded, by naming financially supporting bodies followed by any associated grant numbers in square brackets. </w:t>
      </w:r>
    </w:p>
    <w:p w14:paraId="5B40177B" w14:textId="7C0ACAD7" w:rsidR="00996456" w:rsidRPr="00E94272" w:rsidRDefault="00996456" w:rsidP="00E94272">
      <w:pPr>
        <w:pBdr>
          <w:top w:val="nil"/>
          <w:left w:val="nil"/>
          <w:bottom w:val="nil"/>
          <w:right w:val="nil"/>
          <w:between w:val="nil"/>
        </w:pBdr>
        <w:tabs>
          <w:tab w:val="left" w:pos="4230"/>
        </w:tabs>
        <w:spacing w:line="360" w:lineRule="auto"/>
        <w:jc w:val="both"/>
        <w:rPr>
          <w:rFonts w:asciiTheme="minorHAnsi" w:hAnsiTheme="minorHAnsi" w:cstheme="minorHAnsi"/>
          <w:b/>
          <w:color w:val="000000"/>
        </w:rPr>
      </w:pPr>
      <w:r w:rsidRPr="00E94272">
        <w:rPr>
          <w:rFonts w:asciiTheme="minorHAnsi" w:hAnsiTheme="minorHAnsi" w:cstheme="minorHAnsi"/>
          <w:b/>
          <w:color w:val="000000"/>
        </w:rPr>
        <w:t>Acknowledgments</w:t>
      </w:r>
    </w:p>
    <w:p w14:paraId="44D1C34B" w14:textId="4095E222" w:rsidR="00996456" w:rsidRPr="00E94272" w:rsidRDefault="00996456" w:rsidP="00155762">
      <w:pPr>
        <w:pBdr>
          <w:top w:val="nil"/>
          <w:left w:val="nil"/>
          <w:bottom w:val="nil"/>
          <w:right w:val="nil"/>
          <w:between w:val="nil"/>
        </w:pBdr>
        <w:tabs>
          <w:tab w:val="left" w:pos="4230"/>
        </w:tabs>
        <w:spacing w:after="240" w:line="360" w:lineRule="auto"/>
        <w:ind w:firstLine="432"/>
        <w:jc w:val="both"/>
        <w:rPr>
          <w:rFonts w:asciiTheme="minorHAnsi" w:hAnsiTheme="minorHAnsi" w:cstheme="minorHAnsi"/>
          <w:color w:val="000000"/>
        </w:rPr>
      </w:pPr>
      <w:r w:rsidRPr="00E94272">
        <w:rPr>
          <w:rFonts w:asciiTheme="minorHAnsi" w:hAnsiTheme="minorHAnsi" w:cstheme="minorHAnsi"/>
          <w:color w:val="000000"/>
        </w:rPr>
        <w:t>An Acknowledgements section is optional and may recognize those individuals who provided help during the research and preparation of the manuscript. Other references to the title/authors can also appear here, such as “Author 1 and Author 2 contributed equally to this work.</w:t>
      </w:r>
      <w:r w:rsidR="00390998">
        <w:rPr>
          <w:rFonts w:asciiTheme="minorHAnsi" w:hAnsiTheme="minorHAnsi" w:cstheme="minorHAnsi"/>
          <w:color w:val="000000"/>
        </w:rPr>
        <w:t>”</w:t>
      </w:r>
    </w:p>
    <w:p w14:paraId="4CC7D0C0" w14:textId="77777777" w:rsidR="00E324D7" w:rsidRPr="00E94272" w:rsidRDefault="00E324D7" w:rsidP="00E94272">
      <w:pPr>
        <w:autoSpaceDE w:val="0"/>
        <w:autoSpaceDN w:val="0"/>
        <w:adjustRightInd w:val="0"/>
        <w:spacing w:after="240" w:line="360" w:lineRule="auto"/>
        <w:jc w:val="both"/>
        <w:rPr>
          <w:rStyle w:val="longtext"/>
          <w:rFonts w:asciiTheme="minorHAnsi" w:hAnsiTheme="minorHAnsi" w:cstheme="minorHAnsi"/>
          <w:shd w:val="clear" w:color="auto" w:fill="FFFFFF"/>
          <w:lang w:val="sv-SE"/>
        </w:rPr>
      </w:pPr>
    </w:p>
    <w:p w14:paraId="259ED666" w14:textId="77777777" w:rsidR="00E324D7" w:rsidRPr="001A53FF" w:rsidRDefault="00E324D7" w:rsidP="00170F93">
      <w:pPr>
        <w:autoSpaceDE w:val="0"/>
        <w:autoSpaceDN w:val="0"/>
        <w:adjustRightInd w:val="0"/>
        <w:spacing w:after="240" w:line="360" w:lineRule="auto"/>
        <w:jc w:val="both"/>
        <w:rPr>
          <w:rFonts w:asciiTheme="minorHAnsi" w:hAnsiTheme="minorHAnsi" w:cstheme="minorHAnsi"/>
        </w:rPr>
      </w:pPr>
    </w:p>
    <w:p w14:paraId="31EAB0FC" w14:textId="0E34144B" w:rsidR="00864A78" w:rsidRPr="001A53FF" w:rsidRDefault="00170F93" w:rsidP="00864A78">
      <w:pPr>
        <w:autoSpaceDE w:val="0"/>
        <w:autoSpaceDN w:val="0"/>
        <w:adjustRightInd w:val="0"/>
        <w:spacing w:line="360" w:lineRule="auto"/>
        <w:jc w:val="both"/>
        <w:rPr>
          <w:rFonts w:asciiTheme="minorHAnsi" w:hAnsiTheme="minorHAnsi" w:cstheme="minorHAnsi"/>
          <w:b/>
          <w:bCs/>
          <w:sz w:val="26"/>
          <w:szCs w:val="26"/>
        </w:rPr>
      </w:pPr>
      <w:r w:rsidRPr="001A53FF">
        <w:rPr>
          <w:rFonts w:asciiTheme="minorHAnsi" w:hAnsiTheme="minorHAnsi" w:cstheme="minorHAnsi"/>
          <w:b/>
          <w:bCs/>
          <w:sz w:val="26"/>
          <w:szCs w:val="26"/>
        </w:rPr>
        <w:t>References</w:t>
      </w:r>
    </w:p>
    <w:p w14:paraId="3E779475" w14:textId="7C47F7F2" w:rsidR="00170F93" w:rsidRPr="001A53FF" w:rsidRDefault="00170F93" w:rsidP="00170F93">
      <w:pPr>
        <w:autoSpaceDE w:val="0"/>
        <w:autoSpaceDN w:val="0"/>
        <w:adjustRightInd w:val="0"/>
        <w:spacing w:after="240" w:line="360" w:lineRule="auto"/>
        <w:ind w:left="426" w:hanging="426"/>
        <w:jc w:val="both"/>
        <w:rPr>
          <w:rFonts w:asciiTheme="minorHAnsi" w:hAnsiTheme="minorHAnsi" w:cstheme="minorHAnsi"/>
        </w:rPr>
      </w:pPr>
      <w:r w:rsidRPr="001A53FF">
        <w:rPr>
          <w:rFonts w:asciiTheme="minorHAnsi" w:hAnsiTheme="minorHAnsi" w:cstheme="minorHAnsi"/>
        </w:rPr>
        <w:t xml:space="preserve">References of the manuscript using APA style. Here </w:t>
      </w:r>
      <w:r w:rsidR="0082430F" w:rsidRPr="001A53FF">
        <w:rPr>
          <w:rFonts w:asciiTheme="minorHAnsi" w:hAnsiTheme="minorHAnsi" w:cstheme="minorHAnsi"/>
        </w:rPr>
        <w:t>are</w:t>
      </w:r>
      <w:r w:rsidRPr="001A53FF">
        <w:rPr>
          <w:rFonts w:asciiTheme="minorHAnsi" w:hAnsiTheme="minorHAnsi" w:cstheme="minorHAnsi"/>
        </w:rPr>
        <w:t xml:space="preserve"> some examples</w:t>
      </w:r>
      <w:r w:rsidR="0082430F" w:rsidRPr="001A53FF">
        <w:rPr>
          <w:rFonts w:asciiTheme="minorHAnsi" w:hAnsiTheme="minorHAnsi" w:cstheme="minorHAnsi"/>
        </w:rPr>
        <w:t>:</w:t>
      </w:r>
    </w:p>
    <w:p w14:paraId="7AEA815A" w14:textId="3C29DE91" w:rsidR="00864A78" w:rsidRPr="001A53FF" w:rsidRDefault="00864A78" w:rsidP="00864A78">
      <w:pPr>
        <w:autoSpaceDE w:val="0"/>
        <w:autoSpaceDN w:val="0"/>
        <w:adjustRightInd w:val="0"/>
        <w:spacing w:line="360" w:lineRule="auto"/>
        <w:ind w:left="426" w:hanging="426"/>
        <w:jc w:val="both"/>
        <w:rPr>
          <w:rFonts w:asciiTheme="minorHAnsi" w:hAnsiTheme="minorHAnsi" w:cstheme="minorHAnsi"/>
          <w:b/>
          <w:bCs/>
        </w:rPr>
      </w:pPr>
      <w:r w:rsidRPr="001A53FF">
        <w:rPr>
          <w:rFonts w:asciiTheme="minorHAnsi" w:hAnsiTheme="minorHAnsi" w:cstheme="minorHAnsi"/>
          <w:b/>
          <w:bCs/>
        </w:rPr>
        <w:lastRenderedPageBreak/>
        <w:t>Journal Article</w:t>
      </w:r>
    </w:p>
    <w:p w14:paraId="11716045" w14:textId="329492A0" w:rsidR="00864A78" w:rsidRPr="001A53FF" w:rsidRDefault="00170F93" w:rsidP="00864A78">
      <w:pPr>
        <w:autoSpaceDE w:val="0"/>
        <w:autoSpaceDN w:val="0"/>
        <w:adjustRightInd w:val="0"/>
        <w:spacing w:line="360" w:lineRule="auto"/>
        <w:ind w:left="426" w:hanging="426"/>
        <w:jc w:val="both"/>
        <w:rPr>
          <w:rFonts w:asciiTheme="minorHAnsi" w:hAnsiTheme="minorHAnsi" w:cstheme="minorHAnsi"/>
        </w:rPr>
      </w:pPr>
      <w:proofErr w:type="spellStart"/>
      <w:r w:rsidRPr="001A53FF">
        <w:rPr>
          <w:rFonts w:asciiTheme="minorHAnsi" w:hAnsiTheme="minorHAnsi" w:cstheme="minorHAnsi"/>
          <w:color w:val="000000"/>
          <w:shd w:val="clear" w:color="auto" w:fill="FFFFFF"/>
        </w:rPr>
        <w:t>Afrianto</w:t>
      </w:r>
      <w:proofErr w:type="spellEnd"/>
      <w:r w:rsidRPr="001A53FF">
        <w:rPr>
          <w:rFonts w:asciiTheme="minorHAnsi" w:hAnsiTheme="minorHAnsi" w:cstheme="minorHAnsi"/>
          <w:color w:val="000000"/>
          <w:shd w:val="clear" w:color="auto" w:fill="FFFFFF"/>
        </w:rPr>
        <w:t>. (2018). Being a Professional Teacher in the Era of Industrial Revolution 4. 0: Opportunities, Challenges and Strategies for Innovative Classroom Practices. </w:t>
      </w:r>
      <w:r w:rsidRPr="001A53FF">
        <w:rPr>
          <w:rStyle w:val="Emphasis"/>
          <w:rFonts w:asciiTheme="minorHAnsi" w:hAnsiTheme="minorHAnsi" w:cstheme="minorHAnsi"/>
          <w:color w:val="000000"/>
          <w:bdr w:val="none" w:sz="0" w:space="0" w:color="auto" w:frame="1"/>
          <w:shd w:val="clear" w:color="auto" w:fill="FFFFFF"/>
        </w:rPr>
        <w:t>English Language Teaching and Research</w:t>
      </w:r>
      <w:r w:rsidRPr="001A53FF">
        <w:rPr>
          <w:rFonts w:asciiTheme="minorHAnsi" w:hAnsiTheme="minorHAnsi" w:cstheme="minorHAnsi"/>
          <w:color w:val="000000"/>
          <w:shd w:val="clear" w:color="auto" w:fill="FFFFFF"/>
        </w:rPr>
        <w:t>, </w:t>
      </w:r>
      <w:r w:rsidRPr="001A53FF">
        <w:rPr>
          <w:rStyle w:val="Emphasis"/>
          <w:rFonts w:asciiTheme="minorHAnsi" w:hAnsiTheme="minorHAnsi" w:cstheme="minorHAnsi"/>
          <w:i w:val="0"/>
          <w:iCs w:val="0"/>
          <w:color w:val="000000"/>
          <w:bdr w:val="none" w:sz="0" w:space="0" w:color="auto" w:frame="1"/>
          <w:shd w:val="clear" w:color="auto" w:fill="FFFFFF"/>
        </w:rPr>
        <w:t>2</w:t>
      </w:r>
      <w:r w:rsidRPr="001A53FF">
        <w:rPr>
          <w:rFonts w:asciiTheme="minorHAnsi" w:hAnsiTheme="minorHAnsi" w:cstheme="minorHAnsi"/>
          <w:color w:val="000000"/>
          <w:shd w:val="clear" w:color="auto" w:fill="FFFFFF"/>
        </w:rPr>
        <w:t>(1), 1</w:t>
      </w:r>
      <w:r w:rsidR="0082430F" w:rsidRPr="001A53FF">
        <w:rPr>
          <w:rFonts w:asciiTheme="minorHAnsi" w:hAnsiTheme="minorHAnsi" w:cstheme="minorHAnsi"/>
          <w:color w:val="000000"/>
          <w:shd w:val="clear" w:color="auto" w:fill="FFFFFF"/>
        </w:rPr>
        <w:t>-</w:t>
      </w:r>
      <w:r w:rsidRPr="001A53FF">
        <w:rPr>
          <w:rFonts w:asciiTheme="minorHAnsi" w:hAnsiTheme="minorHAnsi" w:cstheme="minorHAnsi"/>
          <w:color w:val="000000"/>
          <w:shd w:val="clear" w:color="auto" w:fill="FFFFFF"/>
        </w:rPr>
        <w:t>13.</w:t>
      </w:r>
    </w:p>
    <w:p w14:paraId="4586F33C" w14:textId="1246151C" w:rsidR="00864A78" w:rsidRPr="001A53FF" w:rsidRDefault="0082430F" w:rsidP="00864A78">
      <w:pPr>
        <w:autoSpaceDE w:val="0"/>
        <w:autoSpaceDN w:val="0"/>
        <w:adjustRightInd w:val="0"/>
        <w:spacing w:line="360" w:lineRule="auto"/>
        <w:ind w:left="426" w:hanging="426"/>
        <w:jc w:val="both"/>
        <w:rPr>
          <w:rFonts w:asciiTheme="minorHAnsi" w:hAnsiTheme="minorHAnsi" w:cstheme="minorHAnsi"/>
        </w:rPr>
      </w:pPr>
      <w:proofErr w:type="spellStart"/>
      <w:r w:rsidRPr="001A53FF">
        <w:rPr>
          <w:rFonts w:asciiTheme="minorHAnsi" w:hAnsiTheme="minorHAnsi" w:cstheme="minorHAnsi"/>
          <w:color w:val="000000"/>
          <w:shd w:val="clear" w:color="auto" w:fill="FFFFFF"/>
        </w:rPr>
        <w:t>Albantani</w:t>
      </w:r>
      <w:proofErr w:type="spellEnd"/>
      <w:r w:rsidRPr="001A53FF">
        <w:rPr>
          <w:rFonts w:asciiTheme="minorHAnsi" w:hAnsiTheme="minorHAnsi" w:cstheme="minorHAnsi"/>
          <w:color w:val="000000"/>
          <w:shd w:val="clear" w:color="auto" w:fill="FFFFFF"/>
        </w:rPr>
        <w:t xml:space="preserve">, A. M., &amp; </w:t>
      </w:r>
      <w:proofErr w:type="spellStart"/>
      <w:r w:rsidRPr="001A53FF">
        <w:rPr>
          <w:rFonts w:asciiTheme="minorHAnsi" w:hAnsiTheme="minorHAnsi" w:cstheme="minorHAnsi"/>
          <w:color w:val="000000"/>
          <w:shd w:val="clear" w:color="auto" w:fill="FFFFFF"/>
        </w:rPr>
        <w:t>Madkur</w:t>
      </w:r>
      <w:proofErr w:type="spellEnd"/>
      <w:r w:rsidRPr="001A53FF">
        <w:rPr>
          <w:rFonts w:asciiTheme="minorHAnsi" w:hAnsiTheme="minorHAnsi" w:cstheme="minorHAnsi"/>
          <w:color w:val="000000"/>
          <w:shd w:val="clear" w:color="auto" w:fill="FFFFFF"/>
        </w:rPr>
        <w:t xml:space="preserve">, A. (2017). </w:t>
      </w:r>
      <w:proofErr w:type="spellStart"/>
      <w:r w:rsidRPr="001A53FF">
        <w:rPr>
          <w:rFonts w:asciiTheme="minorHAnsi" w:hAnsiTheme="minorHAnsi" w:cstheme="minorHAnsi"/>
          <w:color w:val="000000"/>
          <w:shd w:val="clear" w:color="auto" w:fill="FFFFFF"/>
        </w:rPr>
        <w:t>Musyahadat</w:t>
      </w:r>
      <w:proofErr w:type="spellEnd"/>
      <w:r w:rsidRPr="001A53FF">
        <w:rPr>
          <w:rFonts w:asciiTheme="minorHAnsi" w:hAnsiTheme="minorHAnsi" w:cstheme="minorHAnsi"/>
          <w:color w:val="000000"/>
          <w:shd w:val="clear" w:color="auto" w:fill="FFFFFF"/>
        </w:rPr>
        <w:t xml:space="preserve"> Al </w:t>
      </w:r>
      <w:proofErr w:type="spellStart"/>
      <w:r w:rsidRPr="001A53FF">
        <w:rPr>
          <w:rFonts w:asciiTheme="minorHAnsi" w:hAnsiTheme="minorHAnsi" w:cstheme="minorHAnsi"/>
          <w:color w:val="000000"/>
          <w:shd w:val="clear" w:color="auto" w:fill="FFFFFF"/>
        </w:rPr>
        <w:t>Fidyu</w:t>
      </w:r>
      <w:proofErr w:type="spellEnd"/>
      <w:r w:rsidRPr="001A53FF">
        <w:rPr>
          <w:rFonts w:asciiTheme="minorHAnsi" w:hAnsiTheme="minorHAnsi" w:cstheme="minorHAnsi"/>
          <w:color w:val="000000"/>
          <w:shd w:val="clear" w:color="auto" w:fill="FFFFFF"/>
        </w:rPr>
        <w:t xml:space="preserve">: </w:t>
      </w:r>
      <w:proofErr w:type="spellStart"/>
      <w:r w:rsidRPr="001A53FF">
        <w:rPr>
          <w:rFonts w:asciiTheme="minorHAnsi" w:hAnsiTheme="minorHAnsi" w:cstheme="minorHAnsi"/>
          <w:color w:val="000000"/>
          <w:shd w:val="clear" w:color="auto" w:fill="FFFFFF"/>
        </w:rPr>
        <w:t>Youtube</w:t>
      </w:r>
      <w:proofErr w:type="spellEnd"/>
      <w:r w:rsidRPr="001A53FF">
        <w:rPr>
          <w:rFonts w:asciiTheme="minorHAnsi" w:hAnsiTheme="minorHAnsi" w:cstheme="minorHAnsi"/>
          <w:color w:val="000000"/>
          <w:shd w:val="clear" w:color="auto" w:fill="FFFFFF"/>
        </w:rPr>
        <w:t>-Based Teaching and Learning of Arabic as Foreign Language (AFL). </w:t>
      </w:r>
      <w:proofErr w:type="spellStart"/>
      <w:r w:rsidRPr="001A53FF">
        <w:rPr>
          <w:rStyle w:val="Emphasis"/>
          <w:rFonts w:asciiTheme="minorHAnsi" w:hAnsiTheme="minorHAnsi" w:cstheme="minorHAnsi"/>
          <w:color w:val="000000"/>
          <w:bdr w:val="none" w:sz="0" w:space="0" w:color="auto" w:frame="1"/>
          <w:shd w:val="clear" w:color="auto" w:fill="FFFFFF"/>
        </w:rPr>
        <w:t>Dinamika</w:t>
      </w:r>
      <w:proofErr w:type="spellEnd"/>
      <w:r w:rsidRPr="001A53FF">
        <w:rPr>
          <w:rStyle w:val="Emphasis"/>
          <w:rFonts w:asciiTheme="minorHAnsi" w:hAnsiTheme="minorHAnsi" w:cstheme="minorHAnsi"/>
          <w:color w:val="000000"/>
          <w:bdr w:val="none" w:sz="0" w:space="0" w:color="auto" w:frame="1"/>
          <w:shd w:val="clear" w:color="auto" w:fill="FFFFFF"/>
        </w:rPr>
        <w:t xml:space="preserve"> </w:t>
      </w:r>
      <w:proofErr w:type="spellStart"/>
      <w:r w:rsidRPr="001A53FF">
        <w:rPr>
          <w:rStyle w:val="Emphasis"/>
          <w:rFonts w:asciiTheme="minorHAnsi" w:hAnsiTheme="minorHAnsi" w:cstheme="minorHAnsi"/>
          <w:color w:val="000000"/>
          <w:bdr w:val="none" w:sz="0" w:space="0" w:color="auto" w:frame="1"/>
          <w:shd w:val="clear" w:color="auto" w:fill="FFFFFF"/>
        </w:rPr>
        <w:t>Ilmu</w:t>
      </w:r>
      <w:proofErr w:type="spellEnd"/>
      <w:r w:rsidRPr="001A53FF">
        <w:rPr>
          <w:rFonts w:asciiTheme="minorHAnsi" w:hAnsiTheme="minorHAnsi" w:cstheme="minorHAnsi"/>
          <w:color w:val="000000"/>
          <w:shd w:val="clear" w:color="auto" w:fill="FFFFFF"/>
        </w:rPr>
        <w:t>, </w:t>
      </w:r>
      <w:r w:rsidRPr="001A53FF">
        <w:rPr>
          <w:rStyle w:val="Emphasis"/>
          <w:rFonts w:asciiTheme="minorHAnsi" w:hAnsiTheme="minorHAnsi" w:cstheme="minorHAnsi"/>
          <w:i w:val="0"/>
          <w:iCs w:val="0"/>
          <w:color w:val="000000"/>
          <w:bdr w:val="none" w:sz="0" w:space="0" w:color="auto" w:frame="1"/>
          <w:shd w:val="clear" w:color="auto" w:fill="FFFFFF"/>
        </w:rPr>
        <w:t>17</w:t>
      </w:r>
      <w:r w:rsidRPr="001A53FF">
        <w:rPr>
          <w:rFonts w:asciiTheme="minorHAnsi" w:hAnsiTheme="minorHAnsi" w:cstheme="minorHAnsi"/>
          <w:color w:val="000000"/>
          <w:shd w:val="clear" w:color="auto" w:fill="FFFFFF"/>
        </w:rPr>
        <w:t>(2), 291-308.</w:t>
      </w:r>
    </w:p>
    <w:sectPr w:rsidR="00864A78" w:rsidRPr="001A53FF" w:rsidSect="006B5881">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6" w:footer="403" w:gutter="0"/>
      <w:cols w:space="28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F1C00" w14:textId="77777777" w:rsidR="00A11227" w:rsidRDefault="00A11227" w:rsidP="0065799B">
      <w:r>
        <w:separator/>
      </w:r>
    </w:p>
  </w:endnote>
  <w:endnote w:type="continuationSeparator" w:id="0">
    <w:p w14:paraId="7634BDC0" w14:textId="77777777" w:rsidR="00A11227" w:rsidRDefault="00A11227" w:rsidP="00657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30"/>
      <w:gridCol w:w="4496"/>
    </w:tblGrid>
    <w:tr w:rsidR="00501D0B" w14:paraId="2CEDEE8E" w14:textId="77777777" w:rsidTr="00522FA7">
      <w:trPr>
        <w:trHeight w:hRule="exact" w:val="115"/>
        <w:jc w:val="center"/>
      </w:trPr>
      <w:tc>
        <w:tcPr>
          <w:tcW w:w="4686" w:type="dxa"/>
          <w:shd w:val="clear" w:color="auto" w:fill="F19703"/>
          <w:tcMar>
            <w:top w:w="0" w:type="dxa"/>
            <w:bottom w:w="0" w:type="dxa"/>
          </w:tcMar>
        </w:tcPr>
        <w:p w14:paraId="579AF0CD" w14:textId="77777777" w:rsidR="00501D0B" w:rsidRDefault="00501D0B">
          <w:pPr>
            <w:pStyle w:val="Header"/>
            <w:tabs>
              <w:tab w:val="clear" w:pos="4680"/>
              <w:tab w:val="clear" w:pos="9360"/>
            </w:tabs>
            <w:rPr>
              <w:caps/>
              <w:sz w:val="18"/>
            </w:rPr>
          </w:pPr>
        </w:p>
      </w:tc>
      <w:tc>
        <w:tcPr>
          <w:tcW w:w="4674" w:type="dxa"/>
          <w:shd w:val="clear" w:color="auto" w:fill="F19703"/>
          <w:tcMar>
            <w:top w:w="0" w:type="dxa"/>
            <w:bottom w:w="0" w:type="dxa"/>
          </w:tcMar>
        </w:tcPr>
        <w:p w14:paraId="6E14BEF0" w14:textId="77777777" w:rsidR="00501D0B" w:rsidRDefault="00501D0B">
          <w:pPr>
            <w:pStyle w:val="Header"/>
            <w:tabs>
              <w:tab w:val="clear" w:pos="4680"/>
              <w:tab w:val="clear" w:pos="9360"/>
            </w:tabs>
            <w:jc w:val="right"/>
            <w:rPr>
              <w:caps/>
              <w:sz w:val="18"/>
            </w:rPr>
          </w:pPr>
        </w:p>
      </w:tc>
    </w:tr>
    <w:tr w:rsidR="00501D0B" w14:paraId="0F75B04D" w14:textId="77777777">
      <w:trPr>
        <w:jc w:val="center"/>
      </w:trPr>
      <w:sdt>
        <w:sdtPr>
          <w:rPr>
            <w:caps/>
            <w:color w:val="808080" w:themeColor="background1" w:themeShade="80"/>
            <w:sz w:val="18"/>
            <w:szCs w:val="18"/>
          </w:rPr>
          <w:alias w:val="Author"/>
          <w:tag w:val=""/>
          <w:id w:val="-417025792"/>
          <w:placeholder>
            <w:docPart w:val="99FA0FBDC9054D2D97DAB7C2D80BD23D"/>
          </w:placeholder>
          <w:dataBinding w:prefixMappings="xmlns:ns0='http://purl.org/dc/elements/1.1/' xmlns:ns1='http://schemas.openxmlformats.org/package/2006/metadata/core-properties' " w:xpath="/ns1:coreProperties[1]/ns0:creator[1]" w:storeItemID="{6C3C8BC8-F283-45AE-878A-BAB7291924A1}"/>
          <w:text/>
        </w:sdtPr>
        <w:sdtContent>
          <w:tc>
            <w:tcPr>
              <w:tcW w:w="4686" w:type="dxa"/>
              <w:shd w:val="clear" w:color="auto" w:fill="auto"/>
              <w:vAlign w:val="center"/>
            </w:tcPr>
            <w:p w14:paraId="3EE590AF" w14:textId="62CACF1C" w:rsidR="00501D0B" w:rsidRDefault="00AE3E5F">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Joseph Lee</w:t>
              </w:r>
            </w:p>
          </w:tc>
        </w:sdtContent>
      </w:sdt>
      <w:tc>
        <w:tcPr>
          <w:tcW w:w="4674" w:type="dxa"/>
          <w:shd w:val="clear" w:color="auto" w:fill="auto"/>
          <w:vAlign w:val="center"/>
        </w:tcPr>
        <w:p w14:paraId="07EC4DEA" w14:textId="77777777" w:rsidR="00501D0B" w:rsidRPr="00501D0B" w:rsidRDefault="00501D0B" w:rsidP="00501D0B">
          <w:pPr>
            <w:pStyle w:val="Footer"/>
            <w:tabs>
              <w:tab w:val="clear" w:pos="4680"/>
              <w:tab w:val="clear" w:pos="9360"/>
            </w:tabs>
            <w:rPr>
              <w:rFonts w:asciiTheme="minorHAnsi" w:hAnsiTheme="minorHAnsi" w:cstheme="minorHAnsi"/>
              <w:caps/>
              <w:color w:val="808080" w:themeColor="background1" w:themeShade="80"/>
              <w:sz w:val="18"/>
              <w:szCs w:val="18"/>
            </w:rPr>
          </w:pPr>
          <w:r w:rsidRPr="00501D0B">
            <w:rPr>
              <w:rFonts w:asciiTheme="minorHAnsi" w:hAnsiTheme="minorHAnsi" w:cstheme="minorHAnsi"/>
              <w:caps/>
              <w:color w:val="808080" w:themeColor="background1" w:themeShade="80"/>
              <w:sz w:val="18"/>
              <w:szCs w:val="18"/>
            </w:rPr>
            <w:fldChar w:fldCharType="begin"/>
          </w:r>
          <w:r w:rsidRPr="00501D0B">
            <w:rPr>
              <w:rFonts w:asciiTheme="minorHAnsi" w:hAnsiTheme="minorHAnsi" w:cstheme="minorHAnsi"/>
              <w:caps/>
              <w:color w:val="808080" w:themeColor="background1" w:themeShade="80"/>
              <w:sz w:val="18"/>
              <w:szCs w:val="18"/>
            </w:rPr>
            <w:instrText xml:space="preserve"> PAGE   \* MERGEFORMAT </w:instrText>
          </w:r>
          <w:r w:rsidRPr="00501D0B">
            <w:rPr>
              <w:rFonts w:asciiTheme="minorHAnsi" w:hAnsiTheme="minorHAnsi" w:cstheme="minorHAnsi"/>
              <w:caps/>
              <w:color w:val="808080" w:themeColor="background1" w:themeShade="80"/>
              <w:sz w:val="18"/>
              <w:szCs w:val="18"/>
            </w:rPr>
            <w:fldChar w:fldCharType="separate"/>
          </w:r>
          <w:r w:rsidRPr="00501D0B">
            <w:rPr>
              <w:rFonts w:asciiTheme="minorHAnsi" w:hAnsiTheme="minorHAnsi" w:cstheme="minorHAnsi"/>
              <w:caps/>
              <w:noProof/>
              <w:color w:val="808080" w:themeColor="background1" w:themeShade="80"/>
              <w:sz w:val="18"/>
              <w:szCs w:val="18"/>
            </w:rPr>
            <w:t>2</w:t>
          </w:r>
          <w:r w:rsidRPr="00501D0B">
            <w:rPr>
              <w:rFonts w:asciiTheme="minorHAnsi" w:hAnsiTheme="minorHAnsi" w:cstheme="minorHAnsi"/>
              <w:caps/>
              <w:noProof/>
              <w:color w:val="808080" w:themeColor="background1" w:themeShade="80"/>
              <w:sz w:val="18"/>
              <w:szCs w:val="18"/>
            </w:rPr>
            <w:fldChar w:fldCharType="end"/>
          </w:r>
        </w:p>
      </w:tc>
    </w:tr>
  </w:tbl>
  <w:p w14:paraId="5CECCE70" w14:textId="77777777" w:rsidR="00DA44C0" w:rsidRDefault="00DA4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17"/>
      <w:gridCol w:w="4509"/>
    </w:tblGrid>
    <w:tr w:rsidR="00071A50" w14:paraId="150E97D1" w14:textId="77777777" w:rsidTr="00522FA7">
      <w:trPr>
        <w:trHeight w:hRule="exact" w:val="115"/>
        <w:jc w:val="center"/>
      </w:trPr>
      <w:tc>
        <w:tcPr>
          <w:tcW w:w="4686" w:type="dxa"/>
          <w:shd w:val="clear" w:color="auto" w:fill="F19703"/>
          <w:tcMar>
            <w:top w:w="0" w:type="dxa"/>
            <w:bottom w:w="0" w:type="dxa"/>
          </w:tcMar>
        </w:tcPr>
        <w:p w14:paraId="7D2B09DD" w14:textId="5C6A7EA0" w:rsidR="00071A50" w:rsidRPr="00522FA7" w:rsidRDefault="00071A50">
          <w:pPr>
            <w:pStyle w:val="Header"/>
            <w:tabs>
              <w:tab w:val="clear" w:pos="4680"/>
              <w:tab w:val="clear" w:pos="9360"/>
            </w:tabs>
            <w:rPr>
              <w:caps/>
              <w:sz w:val="18"/>
              <w:shd w:val="pct15" w:color="auto" w:fill="FFFFFF"/>
            </w:rPr>
          </w:pPr>
        </w:p>
      </w:tc>
      <w:tc>
        <w:tcPr>
          <w:tcW w:w="4674" w:type="dxa"/>
          <w:shd w:val="clear" w:color="auto" w:fill="F19703"/>
          <w:tcMar>
            <w:top w:w="0" w:type="dxa"/>
            <w:bottom w:w="0" w:type="dxa"/>
          </w:tcMar>
        </w:tcPr>
        <w:p w14:paraId="77265818" w14:textId="77777777" w:rsidR="00071A50" w:rsidRDefault="00071A50">
          <w:pPr>
            <w:pStyle w:val="Header"/>
            <w:tabs>
              <w:tab w:val="clear" w:pos="4680"/>
              <w:tab w:val="clear" w:pos="9360"/>
            </w:tabs>
            <w:jc w:val="right"/>
            <w:rPr>
              <w:caps/>
              <w:sz w:val="18"/>
            </w:rPr>
          </w:pPr>
        </w:p>
      </w:tc>
    </w:tr>
    <w:tr w:rsidR="00071A50" w14:paraId="40E5ACE8" w14:textId="77777777">
      <w:trPr>
        <w:jc w:val="center"/>
      </w:trPr>
      <w:tc>
        <w:tcPr>
          <w:tcW w:w="4686" w:type="dxa"/>
          <w:shd w:val="clear" w:color="auto" w:fill="auto"/>
          <w:vAlign w:val="center"/>
        </w:tcPr>
        <w:p w14:paraId="6BE2F395" w14:textId="17138518" w:rsidR="00071A50" w:rsidRDefault="00071A50">
          <w:pPr>
            <w:pStyle w:val="Footer"/>
            <w:tabs>
              <w:tab w:val="clear" w:pos="4680"/>
              <w:tab w:val="clear" w:pos="9360"/>
            </w:tabs>
            <w:rPr>
              <w:caps/>
              <w:color w:val="808080" w:themeColor="background1" w:themeShade="80"/>
              <w:sz w:val="18"/>
              <w:szCs w:val="18"/>
            </w:rPr>
          </w:pPr>
        </w:p>
      </w:tc>
      <w:tc>
        <w:tcPr>
          <w:tcW w:w="4674" w:type="dxa"/>
          <w:shd w:val="clear" w:color="auto" w:fill="auto"/>
          <w:vAlign w:val="center"/>
        </w:tcPr>
        <w:p w14:paraId="7CA77FFB" w14:textId="77777777" w:rsidR="00071A50" w:rsidRPr="00501D0B" w:rsidRDefault="00071A50" w:rsidP="00CA746C">
          <w:pPr>
            <w:pStyle w:val="Footer"/>
            <w:tabs>
              <w:tab w:val="clear" w:pos="4680"/>
              <w:tab w:val="clear" w:pos="9360"/>
            </w:tabs>
            <w:rPr>
              <w:rFonts w:asciiTheme="minorHAnsi" w:hAnsiTheme="minorHAnsi" w:cstheme="minorHAnsi"/>
              <w:caps/>
              <w:color w:val="808080" w:themeColor="background1" w:themeShade="80"/>
              <w:sz w:val="18"/>
              <w:szCs w:val="18"/>
            </w:rPr>
          </w:pPr>
          <w:r w:rsidRPr="00501D0B">
            <w:rPr>
              <w:rFonts w:asciiTheme="minorHAnsi" w:hAnsiTheme="minorHAnsi" w:cstheme="minorHAnsi"/>
              <w:caps/>
              <w:color w:val="808080" w:themeColor="background1" w:themeShade="80"/>
              <w:sz w:val="18"/>
              <w:szCs w:val="18"/>
            </w:rPr>
            <w:fldChar w:fldCharType="begin"/>
          </w:r>
          <w:r w:rsidRPr="00501D0B">
            <w:rPr>
              <w:rFonts w:asciiTheme="minorHAnsi" w:hAnsiTheme="minorHAnsi" w:cstheme="minorHAnsi"/>
              <w:caps/>
              <w:color w:val="808080" w:themeColor="background1" w:themeShade="80"/>
              <w:sz w:val="18"/>
              <w:szCs w:val="18"/>
            </w:rPr>
            <w:instrText xml:space="preserve"> PAGE   \* MERGEFORMAT </w:instrText>
          </w:r>
          <w:r w:rsidRPr="00501D0B">
            <w:rPr>
              <w:rFonts w:asciiTheme="minorHAnsi" w:hAnsiTheme="minorHAnsi" w:cstheme="minorHAnsi"/>
              <w:caps/>
              <w:color w:val="808080" w:themeColor="background1" w:themeShade="80"/>
              <w:sz w:val="18"/>
              <w:szCs w:val="18"/>
            </w:rPr>
            <w:fldChar w:fldCharType="separate"/>
          </w:r>
          <w:r w:rsidRPr="00501D0B">
            <w:rPr>
              <w:rFonts w:asciiTheme="minorHAnsi" w:hAnsiTheme="minorHAnsi" w:cstheme="minorHAnsi"/>
              <w:caps/>
              <w:noProof/>
              <w:color w:val="808080" w:themeColor="background1" w:themeShade="80"/>
              <w:sz w:val="18"/>
              <w:szCs w:val="18"/>
            </w:rPr>
            <w:t>2</w:t>
          </w:r>
          <w:r w:rsidRPr="00501D0B">
            <w:rPr>
              <w:rFonts w:asciiTheme="minorHAnsi" w:hAnsiTheme="minorHAnsi" w:cstheme="minorHAnsi"/>
              <w:caps/>
              <w:noProof/>
              <w:color w:val="808080" w:themeColor="background1" w:themeShade="80"/>
              <w:sz w:val="18"/>
              <w:szCs w:val="18"/>
            </w:rPr>
            <w:fldChar w:fldCharType="end"/>
          </w:r>
        </w:p>
      </w:tc>
    </w:tr>
  </w:tbl>
  <w:p w14:paraId="07D64BDA" w14:textId="77777777" w:rsidR="00D36308" w:rsidRDefault="00D36308" w:rsidP="00D363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28"/>
      <w:gridCol w:w="4498"/>
    </w:tblGrid>
    <w:tr w:rsidR="00C505F5" w14:paraId="0BF0B468" w14:textId="77777777">
      <w:trPr>
        <w:trHeight w:hRule="exact" w:val="115"/>
        <w:jc w:val="center"/>
      </w:trPr>
      <w:tc>
        <w:tcPr>
          <w:tcW w:w="4686" w:type="dxa"/>
          <w:shd w:val="clear" w:color="auto" w:fill="4472C4" w:themeFill="accent1"/>
          <w:tcMar>
            <w:top w:w="0" w:type="dxa"/>
            <w:bottom w:w="0" w:type="dxa"/>
          </w:tcMar>
        </w:tcPr>
        <w:p w14:paraId="249E7508" w14:textId="77777777" w:rsidR="00C505F5" w:rsidRDefault="00C505F5">
          <w:pPr>
            <w:pStyle w:val="Header"/>
            <w:tabs>
              <w:tab w:val="clear" w:pos="4680"/>
              <w:tab w:val="clear" w:pos="9360"/>
            </w:tabs>
            <w:rPr>
              <w:caps/>
              <w:sz w:val="18"/>
            </w:rPr>
          </w:pPr>
        </w:p>
      </w:tc>
      <w:tc>
        <w:tcPr>
          <w:tcW w:w="4674" w:type="dxa"/>
          <w:shd w:val="clear" w:color="auto" w:fill="4472C4" w:themeFill="accent1"/>
          <w:tcMar>
            <w:top w:w="0" w:type="dxa"/>
            <w:bottom w:w="0" w:type="dxa"/>
          </w:tcMar>
        </w:tcPr>
        <w:p w14:paraId="6DFC87C0" w14:textId="77777777" w:rsidR="00C505F5" w:rsidRDefault="00C505F5">
          <w:pPr>
            <w:pStyle w:val="Header"/>
            <w:tabs>
              <w:tab w:val="clear" w:pos="4680"/>
              <w:tab w:val="clear" w:pos="9360"/>
            </w:tabs>
            <w:jc w:val="right"/>
            <w:rPr>
              <w:caps/>
              <w:sz w:val="18"/>
            </w:rPr>
          </w:pPr>
        </w:p>
      </w:tc>
    </w:tr>
    <w:tr w:rsidR="00C505F5" w14:paraId="523566E4" w14:textId="77777777">
      <w:trPr>
        <w:jc w:val="center"/>
      </w:trPr>
      <w:sdt>
        <w:sdtPr>
          <w:rPr>
            <w:rFonts w:asciiTheme="minorHAnsi" w:hAnsiTheme="minorHAnsi" w:cstheme="minorHAnsi"/>
            <w:caps/>
            <w:color w:val="808080" w:themeColor="background1" w:themeShade="80"/>
            <w:sz w:val="18"/>
            <w:szCs w:val="18"/>
          </w:rPr>
          <w:alias w:val="Author"/>
          <w:tag w:val=""/>
          <w:id w:val="1534151868"/>
          <w:placeholder>
            <w:docPart w:val="FED3F73AE5CB4BB8A0081047273E99D8"/>
          </w:placeholder>
          <w:dataBinding w:prefixMappings="xmlns:ns0='http://purl.org/dc/elements/1.1/' xmlns:ns1='http://schemas.openxmlformats.org/package/2006/metadata/core-properties' " w:xpath="/ns1:coreProperties[1]/ns0:creator[1]" w:storeItemID="{6C3C8BC8-F283-45AE-878A-BAB7291924A1}"/>
          <w:text/>
        </w:sdtPr>
        <w:sdtContent>
          <w:tc>
            <w:tcPr>
              <w:tcW w:w="4686" w:type="dxa"/>
              <w:shd w:val="clear" w:color="auto" w:fill="auto"/>
              <w:vAlign w:val="center"/>
            </w:tcPr>
            <w:p w14:paraId="2C45C3BD" w14:textId="3134EC69" w:rsidR="00C505F5" w:rsidRPr="00501D0B" w:rsidRDefault="00AE3E5F">
              <w:pPr>
                <w:pStyle w:val="Footer"/>
                <w:tabs>
                  <w:tab w:val="clear" w:pos="4680"/>
                  <w:tab w:val="clear" w:pos="9360"/>
                </w:tabs>
                <w:rPr>
                  <w:rFonts w:asciiTheme="minorHAnsi" w:hAnsiTheme="minorHAnsi" w:cstheme="minorHAnsi"/>
                  <w:caps/>
                  <w:color w:val="808080" w:themeColor="background1" w:themeShade="80"/>
                  <w:sz w:val="18"/>
                  <w:szCs w:val="18"/>
                </w:rPr>
              </w:pPr>
              <w:r>
                <w:rPr>
                  <w:rFonts w:asciiTheme="minorHAnsi" w:hAnsiTheme="minorHAnsi" w:cstheme="minorHAnsi"/>
                  <w:caps/>
                  <w:color w:val="808080" w:themeColor="background1" w:themeShade="80"/>
                  <w:sz w:val="18"/>
                  <w:szCs w:val="18"/>
                </w:rPr>
                <w:t>Joseph Lee</w:t>
              </w:r>
            </w:p>
          </w:tc>
        </w:sdtContent>
      </w:sdt>
      <w:tc>
        <w:tcPr>
          <w:tcW w:w="4674" w:type="dxa"/>
          <w:shd w:val="clear" w:color="auto" w:fill="auto"/>
          <w:vAlign w:val="center"/>
        </w:tcPr>
        <w:p w14:paraId="0B72E7DB" w14:textId="77777777" w:rsidR="00C505F5" w:rsidRPr="00501D0B" w:rsidRDefault="00C505F5" w:rsidP="00C505F5">
          <w:pPr>
            <w:pStyle w:val="Footer"/>
            <w:tabs>
              <w:tab w:val="clear" w:pos="4680"/>
              <w:tab w:val="clear" w:pos="9360"/>
            </w:tabs>
            <w:rPr>
              <w:rFonts w:asciiTheme="minorHAnsi" w:hAnsiTheme="minorHAnsi" w:cstheme="minorHAnsi"/>
              <w:caps/>
              <w:color w:val="808080" w:themeColor="background1" w:themeShade="80"/>
              <w:sz w:val="18"/>
              <w:szCs w:val="18"/>
            </w:rPr>
          </w:pPr>
          <w:r w:rsidRPr="00501D0B">
            <w:rPr>
              <w:rFonts w:asciiTheme="minorHAnsi" w:hAnsiTheme="minorHAnsi" w:cstheme="minorHAnsi"/>
              <w:caps/>
              <w:color w:val="808080" w:themeColor="background1" w:themeShade="80"/>
              <w:sz w:val="18"/>
              <w:szCs w:val="18"/>
            </w:rPr>
            <w:fldChar w:fldCharType="begin"/>
          </w:r>
          <w:r w:rsidRPr="00501D0B">
            <w:rPr>
              <w:rFonts w:asciiTheme="minorHAnsi" w:hAnsiTheme="minorHAnsi" w:cstheme="minorHAnsi"/>
              <w:caps/>
              <w:color w:val="808080" w:themeColor="background1" w:themeShade="80"/>
              <w:sz w:val="18"/>
              <w:szCs w:val="18"/>
            </w:rPr>
            <w:instrText xml:space="preserve"> PAGE   \* MERGEFORMAT </w:instrText>
          </w:r>
          <w:r w:rsidRPr="00501D0B">
            <w:rPr>
              <w:rFonts w:asciiTheme="minorHAnsi" w:hAnsiTheme="minorHAnsi" w:cstheme="minorHAnsi"/>
              <w:caps/>
              <w:color w:val="808080" w:themeColor="background1" w:themeShade="80"/>
              <w:sz w:val="18"/>
              <w:szCs w:val="18"/>
            </w:rPr>
            <w:fldChar w:fldCharType="separate"/>
          </w:r>
          <w:r w:rsidRPr="00501D0B">
            <w:rPr>
              <w:rFonts w:asciiTheme="minorHAnsi" w:hAnsiTheme="minorHAnsi" w:cstheme="minorHAnsi"/>
              <w:caps/>
              <w:noProof/>
              <w:color w:val="808080" w:themeColor="background1" w:themeShade="80"/>
              <w:sz w:val="18"/>
              <w:szCs w:val="18"/>
            </w:rPr>
            <w:t>2</w:t>
          </w:r>
          <w:r w:rsidRPr="00501D0B">
            <w:rPr>
              <w:rFonts w:asciiTheme="minorHAnsi" w:hAnsiTheme="minorHAnsi" w:cstheme="minorHAnsi"/>
              <w:caps/>
              <w:noProof/>
              <w:color w:val="808080" w:themeColor="background1" w:themeShade="80"/>
              <w:sz w:val="18"/>
              <w:szCs w:val="18"/>
            </w:rPr>
            <w:fldChar w:fldCharType="end"/>
          </w:r>
        </w:p>
      </w:tc>
    </w:tr>
  </w:tbl>
  <w:p w14:paraId="5941860E" w14:textId="77777777" w:rsidR="00C505F5" w:rsidRDefault="00C505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FB56E" w14:textId="77777777" w:rsidR="00A11227" w:rsidRDefault="00A11227" w:rsidP="0065799B">
      <w:r>
        <w:separator/>
      </w:r>
    </w:p>
  </w:footnote>
  <w:footnote w:type="continuationSeparator" w:id="0">
    <w:p w14:paraId="50141717" w14:textId="77777777" w:rsidR="00A11227" w:rsidRDefault="00A11227" w:rsidP="00657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AEBC9" w14:textId="5096FAA9" w:rsidR="00DA44C0" w:rsidRPr="00CA746C" w:rsidRDefault="003A4FA5" w:rsidP="00BF5AF2">
    <w:pPr>
      <w:pStyle w:val="Header"/>
      <w:spacing w:line="360" w:lineRule="auto"/>
      <w:rPr>
        <w:rFonts w:asciiTheme="minorHAnsi" w:hAnsiTheme="minorHAnsi" w:cstheme="minorHAnsi"/>
        <w:sz w:val="18"/>
        <w:szCs w:val="18"/>
      </w:rPr>
    </w:pPr>
    <w:r>
      <w:rPr>
        <w:rFonts w:asciiTheme="minorHAnsi" w:hAnsiTheme="minorHAnsi" w:cstheme="minorHAnsi"/>
        <w:sz w:val="18"/>
        <w:szCs w:val="18"/>
      </w:rPr>
      <w:t xml:space="preserve">First Author, Second Author, Next Author </w:t>
    </w:r>
    <w:r w:rsidR="00864A78">
      <w:rPr>
        <w:rFonts w:asciiTheme="minorHAnsi" w:hAnsiTheme="minorHAnsi" w:cstheme="minorHAnsi"/>
        <w:sz w:val="18"/>
        <w:szCs w:val="18"/>
      </w:rPr>
      <w:t>….</w:t>
    </w:r>
  </w:p>
  <w:p w14:paraId="675431DE" w14:textId="52C9C683" w:rsidR="004529D5" w:rsidRDefault="00522FA7">
    <w:pPr>
      <w:pStyle w:val="Header"/>
    </w:pPr>
    <w:r>
      <w:rPr>
        <w:noProof/>
      </w:rPr>
      <mc:AlternateContent>
        <mc:Choice Requires="wps">
          <w:drawing>
            <wp:anchor distT="0" distB="0" distL="114300" distR="114300" simplePos="0" relativeHeight="251666432" behindDoc="0" locked="0" layoutInCell="1" allowOverlap="1" wp14:anchorId="6D5ECD78" wp14:editId="5B936E79">
              <wp:simplePos x="0" y="0"/>
              <wp:positionH relativeFrom="margin">
                <wp:posOffset>918845</wp:posOffset>
              </wp:positionH>
              <wp:positionV relativeFrom="paragraph">
                <wp:posOffset>60960</wp:posOffset>
              </wp:positionV>
              <wp:extent cx="4787900" cy="45085"/>
              <wp:effectExtent l="0" t="0" r="0" b="0"/>
              <wp:wrapNone/>
              <wp:docPr id="12" name="Rectangle 12"/>
              <wp:cNvGraphicFramePr/>
              <a:graphic xmlns:a="http://schemas.openxmlformats.org/drawingml/2006/main">
                <a:graphicData uri="http://schemas.microsoft.com/office/word/2010/wordprocessingShape">
                  <wps:wsp>
                    <wps:cNvSpPr/>
                    <wps:spPr>
                      <a:xfrm>
                        <a:off x="0" y="0"/>
                        <a:ext cx="4787900" cy="45085"/>
                      </a:xfrm>
                      <a:prstGeom prst="rect">
                        <a:avLst/>
                      </a:prstGeom>
                      <a:solidFill>
                        <a:srgbClr val="8BC22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782795" w14:textId="77777777" w:rsidR="00522FA7" w:rsidRDefault="00522FA7" w:rsidP="00522FA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5ECD78" id="Rectangle 12" o:spid="_x0000_s1026" style="position:absolute;margin-left:72.35pt;margin-top:4.8pt;width:377pt;height:3.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" fillcolor="#8bc226" stroked="f" strokeweight="1pt">
              <v:textbox>
                <w:txbxContent>
                  <w:p w14:paraId="4B782795" w14:textId="77777777" w:rsidR="00522FA7" w:rsidRDefault="00522FA7" w:rsidP="00522FA7">
                    <w:pPr>
                      <w:jc w:val="center"/>
                    </w:pPr>
                  </w:p>
                </w:txbxContent>
              </v:textbox>
              <w10:wrap anchorx="margin"/>
            </v:rect>
          </w:pict>
        </mc:Fallback>
      </mc:AlternateContent>
    </w:r>
    <w:r w:rsidR="00CA746C">
      <w:rPr>
        <w:noProof/>
      </w:rPr>
      <mc:AlternateContent>
        <mc:Choice Requires="wps">
          <w:drawing>
            <wp:anchor distT="0" distB="0" distL="114300" distR="114300" simplePos="0" relativeHeight="251665408" behindDoc="0" locked="0" layoutInCell="1" allowOverlap="1" wp14:anchorId="71A95460" wp14:editId="4223BBC4">
              <wp:simplePos x="0" y="0"/>
              <wp:positionH relativeFrom="margin">
                <wp:posOffset>0</wp:posOffset>
              </wp:positionH>
              <wp:positionV relativeFrom="paragraph">
                <wp:posOffset>52070</wp:posOffset>
              </wp:positionV>
              <wp:extent cx="899795" cy="45085"/>
              <wp:effectExtent l="0" t="0" r="0" b="0"/>
              <wp:wrapNone/>
              <wp:docPr id="11" name="Rectangle 11"/>
              <wp:cNvGraphicFramePr/>
              <a:graphic xmlns:a="http://schemas.openxmlformats.org/drawingml/2006/main">
                <a:graphicData uri="http://schemas.microsoft.com/office/word/2010/wordprocessingShape">
                  <wps:wsp>
                    <wps:cNvSpPr/>
                    <wps:spPr>
                      <a:xfrm>
                        <a:off x="0" y="0"/>
                        <a:ext cx="899795" cy="45085"/>
                      </a:xfrm>
                      <a:prstGeom prst="rect">
                        <a:avLst/>
                      </a:prstGeom>
                      <a:solidFill>
                        <a:srgbClr val="F1970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AFFF68" id="Rectangle 11" o:spid="_x0000_s1026" style="position:absolute;margin-left:0;margin-top:4.1pt;width:70.85pt;height:3.5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" fillcolor="#f19703" stroked="f" strokeweight="1pt">
              <w10:wrap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F053A" w14:textId="6F56E628" w:rsidR="004529D5" w:rsidRDefault="0046540E" w:rsidP="0046540E">
    <w:pPr>
      <w:pStyle w:val="Header"/>
      <w:ind w:right="72"/>
      <w:jc w:val="right"/>
      <w:rPr>
        <w:rFonts w:asciiTheme="minorHAnsi" w:hAnsiTheme="minorHAnsi" w:cstheme="minorHAnsi"/>
        <w:sz w:val="18"/>
        <w:szCs w:val="22"/>
      </w:rPr>
    </w:pPr>
    <w:r>
      <w:rPr>
        <w:noProof/>
      </w:rPr>
      <w:drawing>
        <wp:anchor distT="0" distB="0" distL="114300" distR="114300" simplePos="0" relativeHeight="251667456" behindDoc="0" locked="0" layoutInCell="1" allowOverlap="1" wp14:anchorId="0286B80B" wp14:editId="3247FD99">
          <wp:simplePos x="0" y="0"/>
          <wp:positionH relativeFrom="margin">
            <wp:posOffset>66675</wp:posOffset>
          </wp:positionH>
          <wp:positionV relativeFrom="paragraph">
            <wp:posOffset>-160972</wp:posOffset>
          </wp:positionV>
          <wp:extent cx="776288" cy="543790"/>
          <wp:effectExtent l="0" t="0" r="5080" b="8890"/>
          <wp:wrapNone/>
          <wp:docPr id="642907508" name="Picture 642907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88" cy="543790"/>
                  </a:xfrm>
                  <a:prstGeom prst="rect">
                    <a:avLst/>
                  </a:prstGeom>
                  <a:noFill/>
                  <a:ln>
                    <a:noFill/>
                  </a:ln>
                </pic:spPr>
              </pic:pic>
            </a:graphicData>
          </a:graphic>
          <wp14:sizeRelH relativeFrom="page">
            <wp14:pctWidth>0</wp14:pctWidth>
          </wp14:sizeRelH>
          <wp14:sizeRelV relativeFrom="page">
            <wp14:pctHeight>0</wp14:pctHeight>
          </wp14:sizeRelV>
        </wp:anchor>
      </w:drawing>
    </w:r>
    <w:r w:rsidR="00E934FF">
      <w:rPr>
        <w:noProof/>
      </w:rPr>
      <mc:AlternateContent>
        <mc:Choice Requires="wps">
          <w:drawing>
            <wp:anchor distT="0" distB="0" distL="114300" distR="114300" simplePos="0" relativeHeight="251659264" behindDoc="0" locked="0" layoutInCell="1" allowOverlap="1" wp14:anchorId="75E72B5D" wp14:editId="37703156">
              <wp:simplePos x="0" y="0"/>
              <wp:positionH relativeFrom="margin">
                <wp:posOffset>9525</wp:posOffset>
              </wp:positionH>
              <wp:positionV relativeFrom="paragraph">
                <wp:posOffset>347345</wp:posOffset>
              </wp:positionV>
              <wp:extent cx="899795" cy="45085"/>
              <wp:effectExtent l="0" t="0" r="0" b="0"/>
              <wp:wrapNone/>
              <wp:docPr id="4" name="Rectangle 4"/>
              <wp:cNvGraphicFramePr/>
              <a:graphic xmlns:a="http://schemas.openxmlformats.org/drawingml/2006/main">
                <a:graphicData uri="http://schemas.microsoft.com/office/word/2010/wordprocessingShape">
                  <wps:wsp>
                    <wps:cNvSpPr/>
                    <wps:spPr>
                      <a:xfrm>
                        <a:off x="0" y="0"/>
                        <a:ext cx="899795" cy="45085"/>
                      </a:xfrm>
                      <a:prstGeom prst="rect">
                        <a:avLst/>
                      </a:prstGeom>
                      <a:solidFill>
                        <a:srgbClr val="F1970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354EF6" id="Rectangle 4" o:spid="_x0000_s1026" style="position:absolute;margin-left:.75pt;margin-top:27.35pt;width:70.85pt;height:3.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" fillcolor="#f19703" stroked="f" strokeweight="1pt">
              <w10:wrap anchorx="margin"/>
            </v:rect>
          </w:pict>
        </mc:Fallback>
      </mc:AlternateContent>
    </w:r>
    <w:r w:rsidR="00501D0B" w:rsidRPr="00501D0B">
      <w:t xml:space="preserve"> </w:t>
    </w:r>
    <w:r>
      <w:rPr>
        <w:rFonts w:asciiTheme="minorHAnsi" w:hAnsiTheme="minorHAnsi" w:cstheme="minorHAnsi" w:hint="eastAsia"/>
        <w:sz w:val="18"/>
        <w:szCs w:val="22"/>
      </w:rPr>
      <w:t>IRIS</w:t>
    </w:r>
    <w:r>
      <w:rPr>
        <w:rFonts w:asciiTheme="minorHAnsi" w:hAnsiTheme="minorHAnsi" w:cstheme="minorHAnsi"/>
        <w:sz w:val="18"/>
        <w:szCs w:val="22"/>
      </w:rPr>
      <w:t xml:space="preserve"> Journal of Business and Management (IJBM) Vol. 1, No. 01, (2023)</w:t>
    </w:r>
  </w:p>
  <w:p w14:paraId="09394DC7" w14:textId="73C890A1" w:rsidR="0046540E" w:rsidRPr="00501D0B" w:rsidRDefault="00522FA7" w:rsidP="0046540E">
    <w:pPr>
      <w:pStyle w:val="Header"/>
      <w:ind w:right="72"/>
      <w:jc w:val="right"/>
      <w:rPr>
        <w:rFonts w:asciiTheme="minorHAnsi" w:hAnsiTheme="minorHAnsi" w:cstheme="minorHAnsi"/>
        <w:sz w:val="20"/>
      </w:rPr>
    </w:pPr>
    <w:r>
      <w:rPr>
        <w:noProof/>
      </w:rPr>
      <mc:AlternateContent>
        <mc:Choice Requires="wps">
          <w:drawing>
            <wp:anchor distT="0" distB="0" distL="114300" distR="114300" simplePos="0" relativeHeight="251661312" behindDoc="0" locked="0" layoutInCell="1" allowOverlap="1" wp14:anchorId="0E377E80" wp14:editId="5ABCD10B">
              <wp:simplePos x="0" y="0"/>
              <wp:positionH relativeFrom="margin">
                <wp:posOffset>928370</wp:posOffset>
              </wp:positionH>
              <wp:positionV relativeFrom="paragraph">
                <wp:posOffset>216535</wp:posOffset>
              </wp:positionV>
              <wp:extent cx="4787900" cy="45085"/>
              <wp:effectExtent l="0" t="0" r="0" b="0"/>
              <wp:wrapNone/>
              <wp:docPr id="5" name="Rectangle 5"/>
              <wp:cNvGraphicFramePr/>
              <a:graphic xmlns:a="http://schemas.openxmlformats.org/drawingml/2006/main">
                <a:graphicData uri="http://schemas.microsoft.com/office/word/2010/wordprocessingShape">
                  <wps:wsp>
                    <wps:cNvSpPr/>
                    <wps:spPr>
                      <a:xfrm>
                        <a:off x="0" y="0"/>
                        <a:ext cx="4787900" cy="45085"/>
                      </a:xfrm>
                      <a:prstGeom prst="rect">
                        <a:avLst/>
                      </a:prstGeom>
                      <a:solidFill>
                        <a:srgbClr val="8BC22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256D04" id="Rectangle 5" o:spid="_x0000_s1026" style="position:absolute;margin-left:73.1pt;margin-top:17.05pt;width:377pt;height:3.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" fillcolor="#8bc226" stroked="f" strokeweight="1pt">
              <w10:wrap anchorx="margin"/>
            </v:rect>
          </w:pict>
        </mc:Fallback>
      </mc:AlternateContent>
    </w:r>
    <w:r w:rsidR="0046540E">
      <w:rPr>
        <w:rFonts w:asciiTheme="minorHAnsi" w:hAnsiTheme="minorHAnsi" w:cstheme="minorHAnsi"/>
        <w:sz w:val="18"/>
        <w:szCs w:val="22"/>
      </w:rPr>
      <w:t xml:space="preserve">  </w:t>
    </w:r>
    <w:r w:rsidR="0046540E">
      <w:rPr>
        <w:rFonts w:asciiTheme="minorHAnsi" w:hAnsiTheme="minorHAnsi" w:cstheme="minorHAnsi"/>
        <w:sz w:val="18"/>
        <w:szCs w:val="22"/>
      </w:rPr>
      <w:tab/>
      <w:t>https://www.irisjournal.net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3C7AF" w14:textId="5DD03ED7" w:rsidR="00501D0B" w:rsidRPr="00111623" w:rsidRDefault="00447D37" w:rsidP="00501D0B">
    <w:pPr>
      <w:pStyle w:val="Header"/>
      <w:ind w:right="95"/>
      <w:jc w:val="right"/>
      <w:rPr>
        <w:rFonts w:asciiTheme="minorHAnsi" w:hAnsiTheme="minorHAnsi" w:cstheme="minorHAnsi"/>
        <w:sz w:val="18"/>
        <w:szCs w:val="18"/>
      </w:rPr>
    </w:pPr>
    <w:r w:rsidRPr="00111623">
      <w:rPr>
        <w:rFonts w:asciiTheme="minorHAnsi" w:hAnsiTheme="minorHAnsi" w:cstheme="minorHAnsi"/>
        <w:sz w:val="18"/>
        <w:szCs w:val="18"/>
      </w:rPr>
      <w:t>IRIS</w:t>
    </w:r>
    <w:r w:rsidR="00501D0B" w:rsidRPr="00111623">
      <w:rPr>
        <w:rFonts w:asciiTheme="minorHAnsi" w:hAnsiTheme="minorHAnsi" w:cstheme="minorHAnsi"/>
        <w:sz w:val="18"/>
        <w:szCs w:val="18"/>
      </w:rPr>
      <w:t xml:space="preserve"> </w:t>
    </w:r>
    <w:r w:rsidR="00A3089E" w:rsidRPr="00111623">
      <w:rPr>
        <w:rFonts w:asciiTheme="minorHAnsi" w:hAnsiTheme="minorHAnsi" w:cstheme="minorHAnsi"/>
        <w:sz w:val="18"/>
        <w:szCs w:val="18"/>
      </w:rPr>
      <w:t xml:space="preserve">Journal of Business and Management (JBM) </w:t>
    </w:r>
    <w:r w:rsidR="00501D0B" w:rsidRPr="00111623">
      <w:rPr>
        <w:rFonts w:asciiTheme="minorHAnsi" w:hAnsiTheme="minorHAnsi" w:cstheme="minorHAnsi"/>
        <w:sz w:val="18"/>
        <w:szCs w:val="18"/>
      </w:rPr>
      <w:t xml:space="preserve">Vol. </w:t>
    </w:r>
    <w:r w:rsidR="00A3089E" w:rsidRPr="00111623">
      <w:rPr>
        <w:rFonts w:asciiTheme="minorHAnsi" w:hAnsiTheme="minorHAnsi" w:cstheme="minorHAnsi"/>
        <w:sz w:val="18"/>
        <w:szCs w:val="18"/>
      </w:rPr>
      <w:t>1</w:t>
    </w:r>
    <w:r w:rsidR="00501D0B" w:rsidRPr="00111623">
      <w:rPr>
        <w:rFonts w:asciiTheme="minorHAnsi" w:hAnsiTheme="minorHAnsi" w:cstheme="minorHAnsi"/>
        <w:sz w:val="18"/>
        <w:szCs w:val="18"/>
      </w:rPr>
      <w:t>, No. 01, (202</w:t>
    </w:r>
    <w:r w:rsidR="005912D3" w:rsidRPr="00111623">
      <w:rPr>
        <w:rFonts w:asciiTheme="minorHAnsi" w:hAnsiTheme="minorHAnsi" w:cstheme="minorHAnsi"/>
        <w:sz w:val="18"/>
        <w:szCs w:val="18"/>
      </w:rPr>
      <w:t>3</w:t>
    </w:r>
    <w:r w:rsidR="00501D0B" w:rsidRPr="00111623">
      <w:rPr>
        <w:rFonts w:asciiTheme="minorHAnsi" w:hAnsiTheme="minorHAnsi" w:cstheme="minorHAnsi"/>
        <w:sz w:val="18"/>
        <w:szCs w:val="18"/>
      </w:rPr>
      <w:t xml:space="preserve">), pp. </w:t>
    </w:r>
    <w:r w:rsidR="005912D3" w:rsidRPr="00111623">
      <w:rPr>
        <w:rFonts w:asciiTheme="minorHAnsi" w:hAnsiTheme="minorHAnsi" w:cstheme="minorHAnsi"/>
        <w:sz w:val="18"/>
        <w:szCs w:val="18"/>
      </w:rPr>
      <w:t>x</w:t>
    </w:r>
    <w:r w:rsidR="00501D0B" w:rsidRPr="00111623">
      <w:rPr>
        <w:rFonts w:asciiTheme="minorHAnsi" w:hAnsiTheme="minorHAnsi" w:cstheme="minorHAnsi"/>
        <w:sz w:val="18"/>
        <w:szCs w:val="18"/>
      </w:rPr>
      <w:t>-</w:t>
    </w:r>
    <w:r w:rsidR="005912D3" w:rsidRPr="00111623">
      <w:rPr>
        <w:rFonts w:asciiTheme="minorHAnsi" w:hAnsiTheme="minorHAnsi" w:cstheme="minorHAnsi"/>
        <w:sz w:val="18"/>
        <w:szCs w:val="18"/>
      </w:rPr>
      <w:t>xx</w:t>
    </w:r>
  </w:p>
  <w:p w14:paraId="4994E21B" w14:textId="77777777" w:rsidR="00C505F5" w:rsidRPr="00501D0B" w:rsidRDefault="00C505F5" w:rsidP="00501D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0007B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A550E21"/>
    <w:multiLevelType w:val="hybridMultilevel"/>
    <w:tmpl w:val="591E6EB4"/>
    <w:lvl w:ilvl="0" w:tplc="49A23A96">
      <w:start w:val="3"/>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7C02C54"/>
    <w:multiLevelType w:val="hybridMultilevel"/>
    <w:tmpl w:val="7AB04B0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5" w15:restartNumberingAfterBreak="0">
    <w:nsid w:val="30944A5B"/>
    <w:multiLevelType w:val="hybridMultilevel"/>
    <w:tmpl w:val="B250562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328273D7"/>
    <w:multiLevelType w:val="multilevel"/>
    <w:tmpl w:val="9C8E938C"/>
    <w:numStyleLink w:val="IEEEBullet1"/>
  </w:abstractNum>
  <w:abstractNum w:abstractNumId="7" w15:restartNumberingAfterBreak="0">
    <w:nsid w:val="38D324A6"/>
    <w:multiLevelType w:val="hybridMultilevel"/>
    <w:tmpl w:val="355EA268"/>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3D010D66"/>
    <w:multiLevelType w:val="hybridMultilevel"/>
    <w:tmpl w:val="B7F6D1CE"/>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DDC50A0"/>
    <w:multiLevelType w:val="hybridMultilevel"/>
    <w:tmpl w:val="7B3ACA08"/>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9104093"/>
    <w:multiLevelType w:val="hybridMultilevel"/>
    <w:tmpl w:val="3EAA50E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15:restartNumberingAfterBreak="0">
    <w:nsid w:val="4A6E2A26"/>
    <w:multiLevelType w:val="hybridMultilevel"/>
    <w:tmpl w:val="6F6626F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50232215"/>
    <w:multiLevelType w:val="multilevel"/>
    <w:tmpl w:val="88DCC154"/>
    <w:lvl w:ilvl="0">
      <w:start w:val="1"/>
      <w:numFmt w:val="upperLetter"/>
      <w:pStyle w:val="IEEEHeading2"/>
      <w:lvlText w:val="%1."/>
      <w:lvlJc w:val="left"/>
      <w:pPr>
        <w:tabs>
          <w:tab w:val="num" w:pos="288"/>
        </w:tabs>
        <w:ind w:left="288" w:hanging="288"/>
      </w:pPr>
      <w:rPr>
        <w:rFonts w:asciiTheme="minorHAnsi" w:hAnsiTheme="minorHAnsi" w:cstheme="minorHAnsi"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57FD3D37"/>
    <w:multiLevelType w:val="hybridMultilevel"/>
    <w:tmpl w:val="7C86B514"/>
    <w:lvl w:ilvl="0" w:tplc="38090011">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64711C64"/>
    <w:multiLevelType w:val="hybridMultilevel"/>
    <w:tmpl w:val="E0A6E7AE"/>
    <w:lvl w:ilvl="0" w:tplc="899A67DC">
      <w:numFmt w:val="bullet"/>
      <w:lvlText w:val="•"/>
      <w:lvlJc w:val="left"/>
      <w:pPr>
        <w:ind w:left="1080" w:hanging="720"/>
      </w:pPr>
      <w:rPr>
        <w:rFonts w:ascii="Calibri Light" w:eastAsia="SimSun" w:hAnsi="Calibri Light" w:cs="Calibri Light"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65AD70A2"/>
    <w:multiLevelType w:val="multilevel"/>
    <w:tmpl w:val="452619B6"/>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decimal"/>
      <w:pStyle w:val="JudulSubBab2"/>
      <w:lvlText w:val="%2."/>
      <w:lvlJc w:val="left"/>
      <w:pPr>
        <w:tabs>
          <w:tab w:val="num" w:pos="288"/>
        </w:tabs>
        <w:ind w:left="288" w:hanging="288"/>
      </w:pPr>
      <w:rPr>
        <w:rFonts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 w15:restartNumberingAfterBreak="0">
    <w:nsid w:val="6A7F4B21"/>
    <w:multiLevelType w:val="multilevel"/>
    <w:tmpl w:val="464E758E"/>
    <w:lvl w:ilvl="0">
      <w:start w:val="1"/>
      <w:numFmt w:val="decimal"/>
      <w:pStyle w:val="IEEEHeading3"/>
      <w:suff w:val="nothing"/>
      <w:lvlText w:val="%1)  "/>
      <w:lvlJc w:val="left"/>
      <w:pPr>
        <w:ind w:left="0" w:firstLine="0"/>
      </w:pPr>
      <w:rPr>
        <w:rFonts w:hint="default"/>
        <w:i/>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18" w15:restartNumberingAfterBreak="0">
    <w:nsid w:val="70497772"/>
    <w:multiLevelType w:val="hybridMultilevel"/>
    <w:tmpl w:val="33107276"/>
    <w:lvl w:ilvl="0" w:tplc="256E475E">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B90A08"/>
    <w:multiLevelType w:val="hybridMultilevel"/>
    <w:tmpl w:val="30D48FD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15:restartNumberingAfterBreak="0">
    <w:nsid w:val="7999264E"/>
    <w:multiLevelType w:val="hybridMultilevel"/>
    <w:tmpl w:val="51F4919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1621378869">
    <w:abstractNumId w:val="13"/>
  </w:num>
  <w:num w:numId="2" w16cid:durableId="1771852538">
    <w:abstractNumId w:val="17"/>
  </w:num>
  <w:num w:numId="3" w16cid:durableId="670527476">
    <w:abstractNumId w:val="13"/>
  </w:num>
  <w:num w:numId="4" w16cid:durableId="4662426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00598360">
    <w:abstractNumId w:val="11"/>
  </w:num>
  <w:num w:numId="6" w16cid:durableId="977804229">
    <w:abstractNumId w:val="6"/>
  </w:num>
  <w:num w:numId="7" w16cid:durableId="1425691917">
    <w:abstractNumId w:val="1"/>
  </w:num>
  <w:num w:numId="8" w16cid:durableId="1674992903">
    <w:abstractNumId w:val="4"/>
  </w:num>
  <w:num w:numId="9" w16cid:durableId="1352873977">
    <w:abstractNumId w:val="0"/>
  </w:num>
  <w:num w:numId="10" w16cid:durableId="1982996539">
    <w:abstractNumId w:val="19"/>
  </w:num>
  <w:num w:numId="11" w16cid:durableId="599800010">
    <w:abstractNumId w:val="16"/>
  </w:num>
  <w:num w:numId="12" w16cid:durableId="1585796200">
    <w:abstractNumId w:val="18"/>
  </w:num>
  <w:num w:numId="13" w16cid:durableId="443885207">
    <w:abstractNumId w:val="5"/>
  </w:num>
  <w:num w:numId="14" w16cid:durableId="409038775">
    <w:abstractNumId w:val="12"/>
  </w:num>
  <w:num w:numId="15" w16cid:durableId="964848065">
    <w:abstractNumId w:val="9"/>
  </w:num>
  <w:num w:numId="16" w16cid:durableId="1287617585">
    <w:abstractNumId w:val="7"/>
  </w:num>
  <w:num w:numId="17" w16cid:durableId="376588790">
    <w:abstractNumId w:val="10"/>
  </w:num>
  <w:num w:numId="18" w16cid:durableId="101458889">
    <w:abstractNumId w:val="8"/>
  </w:num>
  <w:num w:numId="19" w16cid:durableId="534587177">
    <w:abstractNumId w:val="14"/>
  </w:num>
  <w:num w:numId="20" w16cid:durableId="123233667">
    <w:abstractNumId w:val="3"/>
  </w:num>
  <w:num w:numId="21" w16cid:durableId="348605171">
    <w:abstractNumId w:val="20"/>
  </w:num>
  <w:num w:numId="22" w16cid:durableId="179784539">
    <w:abstractNumId w:val="15"/>
  </w:num>
  <w:num w:numId="23" w16cid:durableId="1080830619">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s-ES" w:vendorID="64" w:dllVersion="6" w:nlCheck="1" w:checkStyle="1"/>
  <w:activeWritingStyle w:appName="MSWord" w:lang="fr-FR" w:vendorID="64" w:dllVersion="6" w:nlCheck="1" w:checkStyle="1"/>
  <w:activeWritingStyle w:appName="MSWord" w:lang="en-US" w:vendorID="64" w:dllVersion="4096" w:nlCheck="1" w:checkStyle="0"/>
  <w:activeWritingStyle w:appName="MSWord" w:lang="en-AU"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fr-FR" w:vendorID="64" w:dllVersion="4096" w:nlCheck="1" w:checkStyle="0"/>
  <w:activeWritingStyle w:appName="MSWord" w:lang="en-PH"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796"/>
    <w:rsid w:val="000002E1"/>
    <w:rsid w:val="00002884"/>
    <w:rsid w:val="0000582A"/>
    <w:rsid w:val="00014425"/>
    <w:rsid w:val="00015612"/>
    <w:rsid w:val="00017719"/>
    <w:rsid w:val="00017875"/>
    <w:rsid w:val="00020A6F"/>
    <w:rsid w:val="00025340"/>
    <w:rsid w:val="00025726"/>
    <w:rsid w:val="00027F1D"/>
    <w:rsid w:val="0003296C"/>
    <w:rsid w:val="00032DBC"/>
    <w:rsid w:val="00040DE0"/>
    <w:rsid w:val="0004273B"/>
    <w:rsid w:val="00045454"/>
    <w:rsid w:val="000458E4"/>
    <w:rsid w:val="00047294"/>
    <w:rsid w:val="00054421"/>
    <w:rsid w:val="00055247"/>
    <w:rsid w:val="00055628"/>
    <w:rsid w:val="00062AF5"/>
    <w:rsid w:val="00062E46"/>
    <w:rsid w:val="0006591A"/>
    <w:rsid w:val="000660D6"/>
    <w:rsid w:val="00066CB7"/>
    <w:rsid w:val="00071A50"/>
    <w:rsid w:val="00073835"/>
    <w:rsid w:val="000740EF"/>
    <w:rsid w:val="00074AC8"/>
    <w:rsid w:val="00075FED"/>
    <w:rsid w:val="0008136F"/>
    <w:rsid w:val="00081408"/>
    <w:rsid w:val="00081EBE"/>
    <w:rsid w:val="000844F2"/>
    <w:rsid w:val="00086EDC"/>
    <w:rsid w:val="00087B50"/>
    <w:rsid w:val="00093B77"/>
    <w:rsid w:val="00094771"/>
    <w:rsid w:val="00095C31"/>
    <w:rsid w:val="00096CB4"/>
    <w:rsid w:val="000B36A3"/>
    <w:rsid w:val="000B41F3"/>
    <w:rsid w:val="000B43E0"/>
    <w:rsid w:val="000B46EA"/>
    <w:rsid w:val="000B78BE"/>
    <w:rsid w:val="000C013C"/>
    <w:rsid w:val="000C4F2D"/>
    <w:rsid w:val="000C5635"/>
    <w:rsid w:val="000C60C4"/>
    <w:rsid w:val="000C7012"/>
    <w:rsid w:val="000D0100"/>
    <w:rsid w:val="000D1654"/>
    <w:rsid w:val="000D291D"/>
    <w:rsid w:val="000D4841"/>
    <w:rsid w:val="000D7108"/>
    <w:rsid w:val="000E063A"/>
    <w:rsid w:val="000E3F84"/>
    <w:rsid w:val="000E4767"/>
    <w:rsid w:val="000E617C"/>
    <w:rsid w:val="000F6E10"/>
    <w:rsid w:val="0010192C"/>
    <w:rsid w:val="00103E04"/>
    <w:rsid w:val="00104E02"/>
    <w:rsid w:val="001056DF"/>
    <w:rsid w:val="00107203"/>
    <w:rsid w:val="00110337"/>
    <w:rsid w:val="00111623"/>
    <w:rsid w:val="001134C7"/>
    <w:rsid w:val="00114025"/>
    <w:rsid w:val="00116025"/>
    <w:rsid w:val="001160D2"/>
    <w:rsid w:val="001214B1"/>
    <w:rsid w:val="0013011E"/>
    <w:rsid w:val="001348A5"/>
    <w:rsid w:val="001365D2"/>
    <w:rsid w:val="0013730E"/>
    <w:rsid w:val="00140C4C"/>
    <w:rsid w:val="00140FB9"/>
    <w:rsid w:val="0014605F"/>
    <w:rsid w:val="00151B8E"/>
    <w:rsid w:val="001527E2"/>
    <w:rsid w:val="00155762"/>
    <w:rsid w:val="0015779D"/>
    <w:rsid w:val="00166EFC"/>
    <w:rsid w:val="00170F93"/>
    <w:rsid w:val="00177ADC"/>
    <w:rsid w:val="00181F57"/>
    <w:rsid w:val="0018475F"/>
    <w:rsid w:val="001872E3"/>
    <w:rsid w:val="001928FB"/>
    <w:rsid w:val="00192BC7"/>
    <w:rsid w:val="001A1242"/>
    <w:rsid w:val="001A50EA"/>
    <w:rsid w:val="001A53FF"/>
    <w:rsid w:val="001A7680"/>
    <w:rsid w:val="001A7897"/>
    <w:rsid w:val="001B06CC"/>
    <w:rsid w:val="001C3ADD"/>
    <w:rsid w:val="001D52AE"/>
    <w:rsid w:val="001F0EEA"/>
    <w:rsid w:val="001F16CD"/>
    <w:rsid w:val="001F4610"/>
    <w:rsid w:val="001F47D2"/>
    <w:rsid w:val="002020E6"/>
    <w:rsid w:val="00203CEC"/>
    <w:rsid w:val="0020774C"/>
    <w:rsid w:val="00210136"/>
    <w:rsid w:val="002109D0"/>
    <w:rsid w:val="002138C7"/>
    <w:rsid w:val="00220BAE"/>
    <w:rsid w:val="00222174"/>
    <w:rsid w:val="0022230F"/>
    <w:rsid w:val="0022285A"/>
    <w:rsid w:val="00222F31"/>
    <w:rsid w:val="00224C61"/>
    <w:rsid w:val="00226C7F"/>
    <w:rsid w:val="002319CF"/>
    <w:rsid w:val="00233240"/>
    <w:rsid w:val="0025290E"/>
    <w:rsid w:val="00262801"/>
    <w:rsid w:val="00265525"/>
    <w:rsid w:val="00271E60"/>
    <w:rsid w:val="0027227B"/>
    <w:rsid w:val="00273AC7"/>
    <w:rsid w:val="00273D2C"/>
    <w:rsid w:val="00275BFA"/>
    <w:rsid w:val="00277A4E"/>
    <w:rsid w:val="00285ECD"/>
    <w:rsid w:val="00290E1B"/>
    <w:rsid w:val="00291B17"/>
    <w:rsid w:val="00292839"/>
    <w:rsid w:val="0029290F"/>
    <w:rsid w:val="002A2190"/>
    <w:rsid w:val="002A264F"/>
    <w:rsid w:val="002A6742"/>
    <w:rsid w:val="002A6B9D"/>
    <w:rsid w:val="002B09BC"/>
    <w:rsid w:val="002C05BC"/>
    <w:rsid w:val="002C06F7"/>
    <w:rsid w:val="002C161E"/>
    <w:rsid w:val="002C1A7F"/>
    <w:rsid w:val="002C4239"/>
    <w:rsid w:val="002C559D"/>
    <w:rsid w:val="002D2D42"/>
    <w:rsid w:val="002E0464"/>
    <w:rsid w:val="002F11D7"/>
    <w:rsid w:val="002F15EA"/>
    <w:rsid w:val="002F3B25"/>
    <w:rsid w:val="002F3D36"/>
    <w:rsid w:val="002F72D0"/>
    <w:rsid w:val="003003AB"/>
    <w:rsid w:val="00301A9A"/>
    <w:rsid w:val="00306E80"/>
    <w:rsid w:val="0031019A"/>
    <w:rsid w:val="00311C49"/>
    <w:rsid w:val="00316B5E"/>
    <w:rsid w:val="0032119E"/>
    <w:rsid w:val="00321304"/>
    <w:rsid w:val="003303CD"/>
    <w:rsid w:val="00331F84"/>
    <w:rsid w:val="00335B1B"/>
    <w:rsid w:val="00337AD6"/>
    <w:rsid w:val="00342976"/>
    <w:rsid w:val="0034536C"/>
    <w:rsid w:val="003555FE"/>
    <w:rsid w:val="003579CD"/>
    <w:rsid w:val="00362922"/>
    <w:rsid w:val="0036633C"/>
    <w:rsid w:val="0036770E"/>
    <w:rsid w:val="003717D0"/>
    <w:rsid w:val="00373191"/>
    <w:rsid w:val="0038201D"/>
    <w:rsid w:val="00383804"/>
    <w:rsid w:val="0038616F"/>
    <w:rsid w:val="00390998"/>
    <w:rsid w:val="003950A4"/>
    <w:rsid w:val="003979D1"/>
    <w:rsid w:val="003A0725"/>
    <w:rsid w:val="003A214C"/>
    <w:rsid w:val="003A48B3"/>
    <w:rsid w:val="003A4FA5"/>
    <w:rsid w:val="003C76CD"/>
    <w:rsid w:val="003E3577"/>
    <w:rsid w:val="003E66A6"/>
    <w:rsid w:val="003F20D1"/>
    <w:rsid w:val="003F3A61"/>
    <w:rsid w:val="003F3D17"/>
    <w:rsid w:val="00401F04"/>
    <w:rsid w:val="00402438"/>
    <w:rsid w:val="0040314D"/>
    <w:rsid w:val="00410A5D"/>
    <w:rsid w:val="00410E39"/>
    <w:rsid w:val="00414909"/>
    <w:rsid w:val="00420873"/>
    <w:rsid w:val="00421E41"/>
    <w:rsid w:val="00425A6A"/>
    <w:rsid w:val="00426595"/>
    <w:rsid w:val="00426FBB"/>
    <w:rsid w:val="00432008"/>
    <w:rsid w:val="00435D30"/>
    <w:rsid w:val="00437E30"/>
    <w:rsid w:val="004401FF"/>
    <w:rsid w:val="00442294"/>
    <w:rsid w:val="00445353"/>
    <w:rsid w:val="0044773F"/>
    <w:rsid w:val="00447D37"/>
    <w:rsid w:val="004529D5"/>
    <w:rsid w:val="004543CD"/>
    <w:rsid w:val="004615B2"/>
    <w:rsid w:val="00461CA8"/>
    <w:rsid w:val="004651C5"/>
    <w:rsid w:val="0046540E"/>
    <w:rsid w:val="00467BBC"/>
    <w:rsid w:val="004714C6"/>
    <w:rsid w:val="00471BC7"/>
    <w:rsid w:val="00472F31"/>
    <w:rsid w:val="0047429A"/>
    <w:rsid w:val="00474414"/>
    <w:rsid w:val="004771D0"/>
    <w:rsid w:val="0048349E"/>
    <w:rsid w:val="0048374C"/>
    <w:rsid w:val="00483FC8"/>
    <w:rsid w:val="00485F88"/>
    <w:rsid w:val="004873D4"/>
    <w:rsid w:val="0048771D"/>
    <w:rsid w:val="00492C0A"/>
    <w:rsid w:val="00495983"/>
    <w:rsid w:val="004A127C"/>
    <w:rsid w:val="004A1506"/>
    <w:rsid w:val="004A6605"/>
    <w:rsid w:val="004A6B18"/>
    <w:rsid w:val="004B1692"/>
    <w:rsid w:val="004B4449"/>
    <w:rsid w:val="004B7F34"/>
    <w:rsid w:val="004C45FA"/>
    <w:rsid w:val="004D1058"/>
    <w:rsid w:val="004D34E5"/>
    <w:rsid w:val="004E12E4"/>
    <w:rsid w:val="004E1BD8"/>
    <w:rsid w:val="004E452A"/>
    <w:rsid w:val="004E746A"/>
    <w:rsid w:val="004E78E3"/>
    <w:rsid w:val="004F1F19"/>
    <w:rsid w:val="004F29CD"/>
    <w:rsid w:val="005004BF"/>
    <w:rsid w:val="00501D0B"/>
    <w:rsid w:val="00502E89"/>
    <w:rsid w:val="00505FE2"/>
    <w:rsid w:val="005062D9"/>
    <w:rsid w:val="00510C2C"/>
    <w:rsid w:val="00510E95"/>
    <w:rsid w:val="00511962"/>
    <w:rsid w:val="00511E12"/>
    <w:rsid w:val="00522FA7"/>
    <w:rsid w:val="00525DF0"/>
    <w:rsid w:val="00527D56"/>
    <w:rsid w:val="0053221F"/>
    <w:rsid w:val="0053446E"/>
    <w:rsid w:val="00535906"/>
    <w:rsid w:val="00536FAE"/>
    <w:rsid w:val="00537796"/>
    <w:rsid w:val="00542C85"/>
    <w:rsid w:val="00544A74"/>
    <w:rsid w:val="005456B7"/>
    <w:rsid w:val="00546454"/>
    <w:rsid w:val="00553510"/>
    <w:rsid w:val="00554186"/>
    <w:rsid w:val="005561D7"/>
    <w:rsid w:val="0055672F"/>
    <w:rsid w:val="005607B9"/>
    <w:rsid w:val="005671BB"/>
    <w:rsid w:val="0057266B"/>
    <w:rsid w:val="00580D0D"/>
    <w:rsid w:val="00585769"/>
    <w:rsid w:val="00586779"/>
    <w:rsid w:val="00591130"/>
    <w:rsid w:val="005912D3"/>
    <w:rsid w:val="00596181"/>
    <w:rsid w:val="005A3F28"/>
    <w:rsid w:val="005A40BE"/>
    <w:rsid w:val="005B0051"/>
    <w:rsid w:val="005B03C6"/>
    <w:rsid w:val="005B0C06"/>
    <w:rsid w:val="005B13E2"/>
    <w:rsid w:val="005B2AE5"/>
    <w:rsid w:val="005B47D7"/>
    <w:rsid w:val="005C224A"/>
    <w:rsid w:val="005C317E"/>
    <w:rsid w:val="005C5526"/>
    <w:rsid w:val="005C62C6"/>
    <w:rsid w:val="005D12BF"/>
    <w:rsid w:val="005D5BC2"/>
    <w:rsid w:val="005D734F"/>
    <w:rsid w:val="005D7B9E"/>
    <w:rsid w:val="005E5269"/>
    <w:rsid w:val="005E7EB4"/>
    <w:rsid w:val="005F0834"/>
    <w:rsid w:val="005F20A2"/>
    <w:rsid w:val="005F6DC3"/>
    <w:rsid w:val="005F7717"/>
    <w:rsid w:val="00601A8E"/>
    <w:rsid w:val="00601C6B"/>
    <w:rsid w:val="00604236"/>
    <w:rsid w:val="0062033E"/>
    <w:rsid w:val="0062333B"/>
    <w:rsid w:val="00624482"/>
    <w:rsid w:val="00625FDE"/>
    <w:rsid w:val="00630943"/>
    <w:rsid w:val="00633942"/>
    <w:rsid w:val="00633EBE"/>
    <w:rsid w:val="0063503C"/>
    <w:rsid w:val="00641EA4"/>
    <w:rsid w:val="00642BE9"/>
    <w:rsid w:val="00643796"/>
    <w:rsid w:val="0064799C"/>
    <w:rsid w:val="0065038D"/>
    <w:rsid w:val="006509B8"/>
    <w:rsid w:val="00654156"/>
    <w:rsid w:val="0065624D"/>
    <w:rsid w:val="0065799B"/>
    <w:rsid w:val="00661D2A"/>
    <w:rsid w:val="00671681"/>
    <w:rsid w:val="006776CD"/>
    <w:rsid w:val="006812BC"/>
    <w:rsid w:val="006846A9"/>
    <w:rsid w:val="00691AB9"/>
    <w:rsid w:val="00695864"/>
    <w:rsid w:val="006A0094"/>
    <w:rsid w:val="006A0C36"/>
    <w:rsid w:val="006A2A4F"/>
    <w:rsid w:val="006A34AA"/>
    <w:rsid w:val="006B25CB"/>
    <w:rsid w:val="006B47CA"/>
    <w:rsid w:val="006B5881"/>
    <w:rsid w:val="006B7822"/>
    <w:rsid w:val="006C30EF"/>
    <w:rsid w:val="006C3E1B"/>
    <w:rsid w:val="006C5035"/>
    <w:rsid w:val="006C7AAA"/>
    <w:rsid w:val="006D1C2A"/>
    <w:rsid w:val="006D264F"/>
    <w:rsid w:val="006D2898"/>
    <w:rsid w:val="006D6113"/>
    <w:rsid w:val="006D6EC8"/>
    <w:rsid w:val="006D6FA8"/>
    <w:rsid w:val="006E2A8D"/>
    <w:rsid w:val="006E35C8"/>
    <w:rsid w:val="006E7574"/>
    <w:rsid w:val="00700EA5"/>
    <w:rsid w:val="00703430"/>
    <w:rsid w:val="007069BE"/>
    <w:rsid w:val="00707012"/>
    <w:rsid w:val="00707541"/>
    <w:rsid w:val="00712162"/>
    <w:rsid w:val="00717085"/>
    <w:rsid w:val="0071774D"/>
    <w:rsid w:val="007279D2"/>
    <w:rsid w:val="00727F9A"/>
    <w:rsid w:val="0073156B"/>
    <w:rsid w:val="00732017"/>
    <w:rsid w:val="007409BE"/>
    <w:rsid w:val="00742837"/>
    <w:rsid w:val="00745C86"/>
    <w:rsid w:val="00746635"/>
    <w:rsid w:val="00747D77"/>
    <w:rsid w:val="007515F7"/>
    <w:rsid w:val="00753AE4"/>
    <w:rsid w:val="007576B0"/>
    <w:rsid w:val="0076112A"/>
    <w:rsid w:val="00764603"/>
    <w:rsid w:val="0076604D"/>
    <w:rsid w:val="00772139"/>
    <w:rsid w:val="00777125"/>
    <w:rsid w:val="00781D68"/>
    <w:rsid w:val="0078204C"/>
    <w:rsid w:val="007829D3"/>
    <w:rsid w:val="00784F49"/>
    <w:rsid w:val="00785159"/>
    <w:rsid w:val="0078621C"/>
    <w:rsid w:val="00786650"/>
    <w:rsid w:val="00790909"/>
    <w:rsid w:val="0079613F"/>
    <w:rsid w:val="007A0B62"/>
    <w:rsid w:val="007B5A07"/>
    <w:rsid w:val="007B6655"/>
    <w:rsid w:val="007C3067"/>
    <w:rsid w:val="007D0D19"/>
    <w:rsid w:val="007D3E71"/>
    <w:rsid w:val="007E132A"/>
    <w:rsid w:val="007E13CC"/>
    <w:rsid w:val="007E5D6A"/>
    <w:rsid w:val="007E645D"/>
    <w:rsid w:val="007F5048"/>
    <w:rsid w:val="007F75CA"/>
    <w:rsid w:val="007F7E55"/>
    <w:rsid w:val="00800E4E"/>
    <w:rsid w:val="00800FD7"/>
    <w:rsid w:val="00810160"/>
    <w:rsid w:val="0081792D"/>
    <w:rsid w:val="00821E08"/>
    <w:rsid w:val="0082430F"/>
    <w:rsid w:val="00834EFD"/>
    <w:rsid w:val="00837F0E"/>
    <w:rsid w:val="00840B4D"/>
    <w:rsid w:val="00841914"/>
    <w:rsid w:val="00843CA6"/>
    <w:rsid w:val="00844B24"/>
    <w:rsid w:val="0084515F"/>
    <w:rsid w:val="00845C5F"/>
    <w:rsid w:val="00846B0C"/>
    <w:rsid w:val="0085092D"/>
    <w:rsid w:val="00864A78"/>
    <w:rsid w:val="00864DAA"/>
    <w:rsid w:val="00870F1C"/>
    <w:rsid w:val="00871C32"/>
    <w:rsid w:val="00872182"/>
    <w:rsid w:val="008722FC"/>
    <w:rsid w:val="008757E0"/>
    <w:rsid w:val="00875C9A"/>
    <w:rsid w:val="00877D4C"/>
    <w:rsid w:val="00880BA3"/>
    <w:rsid w:val="00892FD9"/>
    <w:rsid w:val="00893451"/>
    <w:rsid w:val="00893B2B"/>
    <w:rsid w:val="0089420E"/>
    <w:rsid w:val="0089763B"/>
    <w:rsid w:val="008A1519"/>
    <w:rsid w:val="008A4DFB"/>
    <w:rsid w:val="008A4EE0"/>
    <w:rsid w:val="008B27E5"/>
    <w:rsid w:val="008B31B5"/>
    <w:rsid w:val="008B6AE3"/>
    <w:rsid w:val="008B6C3E"/>
    <w:rsid w:val="008B7A89"/>
    <w:rsid w:val="008C1F52"/>
    <w:rsid w:val="008C5B44"/>
    <w:rsid w:val="008C6B30"/>
    <w:rsid w:val="008D1045"/>
    <w:rsid w:val="008D11C0"/>
    <w:rsid w:val="008D46E3"/>
    <w:rsid w:val="008E045D"/>
    <w:rsid w:val="008E2B58"/>
    <w:rsid w:val="008E5277"/>
    <w:rsid w:val="008E5996"/>
    <w:rsid w:val="00901727"/>
    <w:rsid w:val="00901AE1"/>
    <w:rsid w:val="009133C4"/>
    <w:rsid w:val="0091351E"/>
    <w:rsid w:val="009205B4"/>
    <w:rsid w:val="00923482"/>
    <w:rsid w:val="00937F31"/>
    <w:rsid w:val="009426A6"/>
    <w:rsid w:val="0094330C"/>
    <w:rsid w:val="00945ECF"/>
    <w:rsid w:val="009471D5"/>
    <w:rsid w:val="00950177"/>
    <w:rsid w:val="0095084C"/>
    <w:rsid w:val="009517D7"/>
    <w:rsid w:val="00954B93"/>
    <w:rsid w:val="00955B59"/>
    <w:rsid w:val="00956859"/>
    <w:rsid w:val="00960DD0"/>
    <w:rsid w:val="009641BF"/>
    <w:rsid w:val="00972013"/>
    <w:rsid w:val="00972741"/>
    <w:rsid w:val="00980C19"/>
    <w:rsid w:val="00981F72"/>
    <w:rsid w:val="00992262"/>
    <w:rsid w:val="009926BC"/>
    <w:rsid w:val="00994308"/>
    <w:rsid w:val="00996456"/>
    <w:rsid w:val="009A35C2"/>
    <w:rsid w:val="009A4319"/>
    <w:rsid w:val="009A6B93"/>
    <w:rsid w:val="009A6C3F"/>
    <w:rsid w:val="009A6E9C"/>
    <w:rsid w:val="009B4040"/>
    <w:rsid w:val="009B6EE0"/>
    <w:rsid w:val="009B73F2"/>
    <w:rsid w:val="009C02B1"/>
    <w:rsid w:val="009C07ED"/>
    <w:rsid w:val="009C0FD8"/>
    <w:rsid w:val="009C12BD"/>
    <w:rsid w:val="009C1B2E"/>
    <w:rsid w:val="009C50FE"/>
    <w:rsid w:val="009D34EA"/>
    <w:rsid w:val="009D3963"/>
    <w:rsid w:val="009D3C51"/>
    <w:rsid w:val="009E1FFD"/>
    <w:rsid w:val="009E530B"/>
    <w:rsid w:val="009F010D"/>
    <w:rsid w:val="009F051C"/>
    <w:rsid w:val="009F1A72"/>
    <w:rsid w:val="009F2046"/>
    <w:rsid w:val="009F514F"/>
    <w:rsid w:val="009F6AA2"/>
    <w:rsid w:val="00A027CE"/>
    <w:rsid w:val="00A03E75"/>
    <w:rsid w:val="00A11227"/>
    <w:rsid w:val="00A1382A"/>
    <w:rsid w:val="00A14A2A"/>
    <w:rsid w:val="00A14EA0"/>
    <w:rsid w:val="00A1518F"/>
    <w:rsid w:val="00A160AC"/>
    <w:rsid w:val="00A2043A"/>
    <w:rsid w:val="00A20DA0"/>
    <w:rsid w:val="00A3089E"/>
    <w:rsid w:val="00A3164E"/>
    <w:rsid w:val="00A31F07"/>
    <w:rsid w:val="00A362CA"/>
    <w:rsid w:val="00A37141"/>
    <w:rsid w:val="00A372EC"/>
    <w:rsid w:val="00A43E8A"/>
    <w:rsid w:val="00A45322"/>
    <w:rsid w:val="00A45FCE"/>
    <w:rsid w:val="00A52687"/>
    <w:rsid w:val="00A632A5"/>
    <w:rsid w:val="00A72C03"/>
    <w:rsid w:val="00A75671"/>
    <w:rsid w:val="00A75A18"/>
    <w:rsid w:val="00A773CC"/>
    <w:rsid w:val="00A85101"/>
    <w:rsid w:val="00A853DE"/>
    <w:rsid w:val="00A90305"/>
    <w:rsid w:val="00A9106D"/>
    <w:rsid w:val="00A9278D"/>
    <w:rsid w:val="00A9318B"/>
    <w:rsid w:val="00A94AC1"/>
    <w:rsid w:val="00A955B8"/>
    <w:rsid w:val="00A95B87"/>
    <w:rsid w:val="00AA4EE5"/>
    <w:rsid w:val="00AA708D"/>
    <w:rsid w:val="00AB1821"/>
    <w:rsid w:val="00AB18B7"/>
    <w:rsid w:val="00AB2B86"/>
    <w:rsid w:val="00AB2D1C"/>
    <w:rsid w:val="00AB37AF"/>
    <w:rsid w:val="00AB426A"/>
    <w:rsid w:val="00AB429B"/>
    <w:rsid w:val="00AB440F"/>
    <w:rsid w:val="00AB58A1"/>
    <w:rsid w:val="00AC08A9"/>
    <w:rsid w:val="00AC1076"/>
    <w:rsid w:val="00AC607C"/>
    <w:rsid w:val="00AD2BAB"/>
    <w:rsid w:val="00AD2C15"/>
    <w:rsid w:val="00AD335D"/>
    <w:rsid w:val="00AD4682"/>
    <w:rsid w:val="00AD74BB"/>
    <w:rsid w:val="00AE0956"/>
    <w:rsid w:val="00AE3025"/>
    <w:rsid w:val="00AE3E5F"/>
    <w:rsid w:val="00AE7331"/>
    <w:rsid w:val="00AF6496"/>
    <w:rsid w:val="00AF792B"/>
    <w:rsid w:val="00B0102C"/>
    <w:rsid w:val="00B02B37"/>
    <w:rsid w:val="00B13E83"/>
    <w:rsid w:val="00B27331"/>
    <w:rsid w:val="00B31006"/>
    <w:rsid w:val="00B439B9"/>
    <w:rsid w:val="00B464A9"/>
    <w:rsid w:val="00B50CCC"/>
    <w:rsid w:val="00B53597"/>
    <w:rsid w:val="00B55D5E"/>
    <w:rsid w:val="00B57CD1"/>
    <w:rsid w:val="00B621D5"/>
    <w:rsid w:val="00B64836"/>
    <w:rsid w:val="00B712A6"/>
    <w:rsid w:val="00B717BA"/>
    <w:rsid w:val="00B72E29"/>
    <w:rsid w:val="00B734CD"/>
    <w:rsid w:val="00B750D3"/>
    <w:rsid w:val="00B827C9"/>
    <w:rsid w:val="00B82C25"/>
    <w:rsid w:val="00B8781F"/>
    <w:rsid w:val="00B92B81"/>
    <w:rsid w:val="00B94516"/>
    <w:rsid w:val="00B94940"/>
    <w:rsid w:val="00B953B9"/>
    <w:rsid w:val="00B95C31"/>
    <w:rsid w:val="00BA52BF"/>
    <w:rsid w:val="00BA6F57"/>
    <w:rsid w:val="00BA7601"/>
    <w:rsid w:val="00BB1EE0"/>
    <w:rsid w:val="00BB20E7"/>
    <w:rsid w:val="00BB2855"/>
    <w:rsid w:val="00BC1CA0"/>
    <w:rsid w:val="00BC4DA8"/>
    <w:rsid w:val="00BC7909"/>
    <w:rsid w:val="00BD19C1"/>
    <w:rsid w:val="00BD25B8"/>
    <w:rsid w:val="00BE2013"/>
    <w:rsid w:val="00BE46F1"/>
    <w:rsid w:val="00BE5244"/>
    <w:rsid w:val="00BE5402"/>
    <w:rsid w:val="00BF1E09"/>
    <w:rsid w:val="00BF23D7"/>
    <w:rsid w:val="00BF3BAD"/>
    <w:rsid w:val="00BF544E"/>
    <w:rsid w:val="00BF5AF2"/>
    <w:rsid w:val="00C012E1"/>
    <w:rsid w:val="00C04200"/>
    <w:rsid w:val="00C06BB4"/>
    <w:rsid w:val="00C10D20"/>
    <w:rsid w:val="00C12E0C"/>
    <w:rsid w:val="00C14E97"/>
    <w:rsid w:val="00C21916"/>
    <w:rsid w:val="00C228D4"/>
    <w:rsid w:val="00C312D2"/>
    <w:rsid w:val="00C3313A"/>
    <w:rsid w:val="00C457CA"/>
    <w:rsid w:val="00C45A28"/>
    <w:rsid w:val="00C505F5"/>
    <w:rsid w:val="00C56507"/>
    <w:rsid w:val="00C57588"/>
    <w:rsid w:val="00C57FB7"/>
    <w:rsid w:val="00C65F3F"/>
    <w:rsid w:val="00C66595"/>
    <w:rsid w:val="00C666CB"/>
    <w:rsid w:val="00C67435"/>
    <w:rsid w:val="00C72414"/>
    <w:rsid w:val="00C72DCB"/>
    <w:rsid w:val="00C8421C"/>
    <w:rsid w:val="00C848CB"/>
    <w:rsid w:val="00C84FD9"/>
    <w:rsid w:val="00C8667B"/>
    <w:rsid w:val="00C86BE2"/>
    <w:rsid w:val="00C87E2D"/>
    <w:rsid w:val="00C90DD6"/>
    <w:rsid w:val="00C94406"/>
    <w:rsid w:val="00CA2834"/>
    <w:rsid w:val="00CA4CE3"/>
    <w:rsid w:val="00CA746C"/>
    <w:rsid w:val="00CB44E4"/>
    <w:rsid w:val="00CC317D"/>
    <w:rsid w:val="00CD05D5"/>
    <w:rsid w:val="00CD4F3F"/>
    <w:rsid w:val="00CE0482"/>
    <w:rsid w:val="00CE34BC"/>
    <w:rsid w:val="00CE55B8"/>
    <w:rsid w:val="00CF2181"/>
    <w:rsid w:val="00D02996"/>
    <w:rsid w:val="00D10159"/>
    <w:rsid w:val="00D2249D"/>
    <w:rsid w:val="00D23D57"/>
    <w:rsid w:val="00D25B53"/>
    <w:rsid w:val="00D311F8"/>
    <w:rsid w:val="00D32028"/>
    <w:rsid w:val="00D33019"/>
    <w:rsid w:val="00D35BE8"/>
    <w:rsid w:val="00D36308"/>
    <w:rsid w:val="00D36B52"/>
    <w:rsid w:val="00D377C8"/>
    <w:rsid w:val="00D41274"/>
    <w:rsid w:val="00D43BF3"/>
    <w:rsid w:val="00D4525F"/>
    <w:rsid w:val="00D465DF"/>
    <w:rsid w:val="00D573CD"/>
    <w:rsid w:val="00D5746B"/>
    <w:rsid w:val="00D70D82"/>
    <w:rsid w:val="00D767BB"/>
    <w:rsid w:val="00D82D19"/>
    <w:rsid w:val="00D92681"/>
    <w:rsid w:val="00D939B0"/>
    <w:rsid w:val="00DA3C3D"/>
    <w:rsid w:val="00DA44C0"/>
    <w:rsid w:val="00DB16E0"/>
    <w:rsid w:val="00DB2DF9"/>
    <w:rsid w:val="00DB7E63"/>
    <w:rsid w:val="00DC2055"/>
    <w:rsid w:val="00DC3D43"/>
    <w:rsid w:val="00DC41C7"/>
    <w:rsid w:val="00DD3981"/>
    <w:rsid w:val="00DD715E"/>
    <w:rsid w:val="00DD71E8"/>
    <w:rsid w:val="00DD7946"/>
    <w:rsid w:val="00DD7F83"/>
    <w:rsid w:val="00DE10E5"/>
    <w:rsid w:val="00DE3FD0"/>
    <w:rsid w:val="00DE48C9"/>
    <w:rsid w:val="00DE6083"/>
    <w:rsid w:val="00DE7B2D"/>
    <w:rsid w:val="00DF1925"/>
    <w:rsid w:val="00DF1B93"/>
    <w:rsid w:val="00DF41E0"/>
    <w:rsid w:val="00DF4BAC"/>
    <w:rsid w:val="00DF69FF"/>
    <w:rsid w:val="00DF7CA2"/>
    <w:rsid w:val="00E048CD"/>
    <w:rsid w:val="00E0641E"/>
    <w:rsid w:val="00E06664"/>
    <w:rsid w:val="00E0668E"/>
    <w:rsid w:val="00E12314"/>
    <w:rsid w:val="00E20AD0"/>
    <w:rsid w:val="00E23E5E"/>
    <w:rsid w:val="00E25F34"/>
    <w:rsid w:val="00E304BC"/>
    <w:rsid w:val="00E314A4"/>
    <w:rsid w:val="00E32196"/>
    <w:rsid w:val="00E324D7"/>
    <w:rsid w:val="00E32853"/>
    <w:rsid w:val="00E33736"/>
    <w:rsid w:val="00E33B7E"/>
    <w:rsid w:val="00E34845"/>
    <w:rsid w:val="00E3622E"/>
    <w:rsid w:val="00E401F8"/>
    <w:rsid w:val="00E42932"/>
    <w:rsid w:val="00E44C34"/>
    <w:rsid w:val="00E46194"/>
    <w:rsid w:val="00E46425"/>
    <w:rsid w:val="00E47D0E"/>
    <w:rsid w:val="00E50AD0"/>
    <w:rsid w:val="00E51416"/>
    <w:rsid w:val="00E554BC"/>
    <w:rsid w:val="00E629CD"/>
    <w:rsid w:val="00E65018"/>
    <w:rsid w:val="00E70462"/>
    <w:rsid w:val="00E72D69"/>
    <w:rsid w:val="00E8113C"/>
    <w:rsid w:val="00E81216"/>
    <w:rsid w:val="00E90C8D"/>
    <w:rsid w:val="00E934FF"/>
    <w:rsid w:val="00E94272"/>
    <w:rsid w:val="00E94339"/>
    <w:rsid w:val="00E97563"/>
    <w:rsid w:val="00EA19B8"/>
    <w:rsid w:val="00EA1B78"/>
    <w:rsid w:val="00EA3AE3"/>
    <w:rsid w:val="00EB0B63"/>
    <w:rsid w:val="00EB10E6"/>
    <w:rsid w:val="00EC1A2A"/>
    <w:rsid w:val="00EC265C"/>
    <w:rsid w:val="00EC3EF3"/>
    <w:rsid w:val="00EC7C0C"/>
    <w:rsid w:val="00ED1F8E"/>
    <w:rsid w:val="00ED25B0"/>
    <w:rsid w:val="00ED61CB"/>
    <w:rsid w:val="00EE60A0"/>
    <w:rsid w:val="00EF2488"/>
    <w:rsid w:val="00EF415B"/>
    <w:rsid w:val="00EF5D6E"/>
    <w:rsid w:val="00EF61AD"/>
    <w:rsid w:val="00EF769B"/>
    <w:rsid w:val="00F016E0"/>
    <w:rsid w:val="00F0463A"/>
    <w:rsid w:val="00F06A72"/>
    <w:rsid w:val="00F06C6A"/>
    <w:rsid w:val="00F136F0"/>
    <w:rsid w:val="00F20BBB"/>
    <w:rsid w:val="00F27553"/>
    <w:rsid w:val="00F305A0"/>
    <w:rsid w:val="00F30B5C"/>
    <w:rsid w:val="00F30E1D"/>
    <w:rsid w:val="00F34AE2"/>
    <w:rsid w:val="00F364C3"/>
    <w:rsid w:val="00F4230A"/>
    <w:rsid w:val="00F43BD8"/>
    <w:rsid w:val="00F4547D"/>
    <w:rsid w:val="00F463FE"/>
    <w:rsid w:val="00F55879"/>
    <w:rsid w:val="00F562F3"/>
    <w:rsid w:val="00F611D0"/>
    <w:rsid w:val="00F6242E"/>
    <w:rsid w:val="00F658E3"/>
    <w:rsid w:val="00F66927"/>
    <w:rsid w:val="00F67BC3"/>
    <w:rsid w:val="00F70D97"/>
    <w:rsid w:val="00F71A3D"/>
    <w:rsid w:val="00F72E55"/>
    <w:rsid w:val="00F73EC9"/>
    <w:rsid w:val="00F74B89"/>
    <w:rsid w:val="00F75133"/>
    <w:rsid w:val="00F8024A"/>
    <w:rsid w:val="00F867DE"/>
    <w:rsid w:val="00F929C2"/>
    <w:rsid w:val="00F93767"/>
    <w:rsid w:val="00FA3899"/>
    <w:rsid w:val="00FA4909"/>
    <w:rsid w:val="00FA6751"/>
    <w:rsid w:val="00FA7350"/>
    <w:rsid w:val="00FA7575"/>
    <w:rsid w:val="00FB1048"/>
    <w:rsid w:val="00FB2C0E"/>
    <w:rsid w:val="00FB5E61"/>
    <w:rsid w:val="00FB62C4"/>
    <w:rsid w:val="00FB7701"/>
    <w:rsid w:val="00FC1096"/>
    <w:rsid w:val="00FC6835"/>
    <w:rsid w:val="00FC7016"/>
    <w:rsid w:val="00FD0B66"/>
    <w:rsid w:val="00FD163F"/>
    <w:rsid w:val="00FD1AC5"/>
    <w:rsid w:val="00FD1D2C"/>
    <w:rsid w:val="00FD32D9"/>
    <w:rsid w:val="00FD4B63"/>
    <w:rsid w:val="00FD51D5"/>
    <w:rsid w:val="00FD5BC7"/>
    <w:rsid w:val="00FD5CF0"/>
    <w:rsid w:val="00FE0F20"/>
    <w:rsid w:val="00FE35FE"/>
    <w:rsid w:val="00FE7DB2"/>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322232"/>
  <w15:docId w15:val="{E1A7F285-2CB4-4D28-B687-CCCAA861D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AU" w:eastAsia="zh-CN"/>
    </w:rPr>
  </w:style>
  <w:style w:type="paragraph" w:styleId="Heading1">
    <w:name w:val="heading 1"/>
    <w:basedOn w:val="IEEEHeading1"/>
    <w:next w:val="Normal"/>
    <w:link w:val="Heading1Char"/>
    <w:uiPriority w:val="9"/>
    <w:qFormat/>
    <w:rsid w:val="000C5635"/>
    <w:pPr>
      <w:numPr>
        <w:numId w:val="0"/>
      </w:numPr>
      <w:jc w:val="left"/>
      <w:outlineLvl w:val="0"/>
    </w:pPr>
    <w:rPr>
      <w:b/>
    </w:rPr>
  </w:style>
  <w:style w:type="paragraph" w:styleId="Heading2">
    <w:name w:val="heading 2"/>
    <w:basedOn w:val="Heading1"/>
    <w:next w:val="Normal"/>
    <w:qFormat/>
    <w:rsid w:val="000C5635"/>
    <w:pPr>
      <w:outlineLvl w:val="1"/>
    </w:pPr>
  </w:style>
  <w:style w:type="paragraph" w:styleId="Heading3">
    <w:name w:val="heading 3"/>
    <w:basedOn w:val="IEEEHeading1"/>
    <w:next w:val="Normal"/>
    <w:qFormat/>
    <w:rsid w:val="000C5635"/>
    <w:pPr>
      <w:numPr>
        <w:numId w:val="0"/>
      </w:numPr>
      <w:jc w:val="left"/>
      <w:outlineLvl w:val="2"/>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EEAuthorName">
    <w:name w:val="IEEE Author Name"/>
    <w:basedOn w:val="Normal"/>
    <w:next w:val="Normal"/>
    <w:rsid w:val="00081EBE"/>
    <w:pPr>
      <w:adjustRightInd w:val="0"/>
      <w:snapToGrid w:val="0"/>
      <w:spacing w:before="120" w:after="120"/>
      <w:jc w:val="center"/>
    </w:pPr>
    <w:rPr>
      <w:rFonts w:eastAsia="Times New Roman"/>
      <w:sz w:val="22"/>
      <w:lang w:val="en-GB" w:eastAsia="en-GB"/>
    </w:rPr>
  </w:style>
  <w:style w:type="paragraph" w:customStyle="1" w:styleId="IEEEAuthorAffiliation">
    <w:name w:val="IEEE Author Affiliation"/>
    <w:basedOn w:val="Normal"/>
    <w:next w:val="Normal"/>
    <w:rsid w:val="00081EBE"/>
    <w:pPr>
      <w:spacing w:after="60"/>
      <w:jc w:val="center"/>
    </w:pPr>
    <w:rPr>
      <w:rFonts w:eastAsia="Times New Roman"/>
      <w:i/>
      <w:sz w:val="20"/>
      <w:lang w:val="en-GB" w:eastAsia="en-GB"/>
    </w:rPr>
  </w:style>
  <w:style w:type="paragraph" w:customStyle="1" w:styleId="IEEEHeading2">
    <w:name w:val="IEEE Heading 2"/>
    <w:basedOn w:val="Normal"/>
    <w:next w:val="IEEEParagraph"/>
    <w:rsid w:val="00273D2C"/>
    <w:pPr>
      <w:numPr>
        <w:numId w:val="3"/>
      </w:numPr>
      <w:adjustRightInd w:val="0"/>
      <w:snapToGrid w:val="0"/>
      <w:spacing w:before="150" w:after="60"/>
      <w:ind w:left="289" w:hanging="289"/>
    </w:pPr>
    <w:rPr>
      <w:i/>
      <w:sz w:val="20"/>
    </w:rPr>
  </w:style>
  <w:style w:type="paragraph" w:customStyle="1" w:styleId="IEEEAuthorEmail">
    <w:name w:val="IEEE Author Email"/>
    <w:next w:val="IEEEAuthorAffiliation"/>
    <w:rsid w:val="00081EBE"/>
    <w:pPr>
      <w:spacing w:after="60"/>
      <w:jc w:val="center"/>
    </w:pPr>
    <w:rPr>
      <w:rFonts w:ascii="Courier" w:eastAsia="Times New Roman" w:hAnsi="Courier"/>
      <w:sz w:val="18"/>
      <w:szCs w:val="24"/>
      <w:lang w:val="en-GB" w:eastAsia="en-GB"/>
    </w:rPr>
  </w:style>
  <w:style w:type="paragraph" w:customStyle="1" w:styleId="IEEEAbstractHeading">
    <w:name w:val="IEEE Abstract Heading"/>
    <w:basedOn w:val="IEEEAbtract"/>
    <w:next w:val="IEEEAbtract"/>
    <w:link w:val="IEEEAbstractHeadingChar"/>
    <w:rsid w:val="00D41274"/>
    <w:rPr>
      <w:i/>
    </w:rPr>
  </w:style>
  <w:style w:type="character" w:customStyle="1" w:styleId="IEEEAbstractHeadingChar">
    <w:name w:val="IEEE Abstract Heading Char"/>
    <w:link w:val="IEEEAbstractHeading"/>
    <w:rsid w:val="00D41274"/>
    <w:rPr>
      <w:rFonts w:eastAsia="SimSun"/>
      <w:b/>
      <w:i/>
      <w:sz w:val="18"/>
      <w:szCs w:val="24"/>
      <w:lang w:val="en-GB" w:eastAsia="en-GB" w:bidi="ar-SA"/>
    </w:rPr>
  </w:style>
  <w:style w:type="paragraph" w:customStyle="1" w:styleId="IEEEAbtract">
    <w:name w:val="IEEE Abtract"/>
    <w:basedOn w:val="Normal"/>
    <w:next w:val="Normal"/>
    <w:link w:val="IEEEAbtractChar"/>
    <w:rsid w:val="00D41274"/>
    <w:pPr>
      <w:adjustRightInd w:val="0"/>
      <w:snapToGrid w:val="0"/>
      <w:jc w:val="both"/>
    </w:pPr>
    <w:rPr>
      <w:b/>
      <w:sz w:val="18"/>
      <w:lang w:val="en-GB" w:eastAsia="en-GB"/>
    </w:rPr>
  </w:style>
  <w:style w:type="character" w:customStyle="1" w:styleId="IEEEAbtractChar">
    <w:name w:val="IEEE Abtract Char"/>
    <w:link w:val="IEEEAbtract"/>
    <w:rsid w:val="00D41274"/>
    <w:rPr>
      <w:rFonts w:eastAsia="SimSun"/>
      <w:b/>
      <w:sz w:val="18"/>
      <w:szCs w:val="24"/>
      <w:lang w:val="en-GB" w:eastAsia="en-GB" w:bidi="ar-SA"/>
    </w:rPr>
  </w:style>
  <w:style w:type="paragraph" w:customStyle="1" w:styleId="IEEEParagraph">
    <w:name w:val="IEEE Paragraph"/>
    <w:basedOn w:val="Normal"/>
    <w:link w:val="IEEEParagraphChar"/>
    <w:rsid w:val="004A6605"/>
    <w:pPr>
      <w:adjustRightInd w:val="0"/>
      <w:snapToGrid w:val="0"/>
      <w:ind w:firstLine="216"/>
      <w:jc w:val="both"/>
    </w:pPr>
    <w:rPr>
      <w:sz w:val="20"/>
    </w:rPr>
  </w:style>
  <w:style w:type="paragraph" w:customStyle="1" w:styleId="IEEEHeading1">
    <w:name w:val="IEEE Heading 1"/>
    <w:basedOn w:val="Normal"/>
    <w:next w:val="IEEEParagraph"/>
    <w:rsid w:val="00273D2C"/>
    <w:pPr>
      <w:numPr>
        <w:numId w:val="7"/>
      </w:numPr>
      <w:adjustRightInd w:val="0"/>
      <w:snapToGrid w:val="0"/>
      <w:spacing w:before="180" w:after="60"/>
      <w:ind w:left="289" w:hanging="289"/>
      <w:jc w:val="center"/>
    </w:pPr>
    <w:rPr>
      <w:smallCaps/>
      <w:sz w:val="20"/>
    </w:rPr>
  </w:style>
  <w:style w:type="table" w:styleId="TableGrid">
    <w:name w:val="Table Grid"/>
    <w:basedOn w:val="TableNormal"/>
    <w:rsid w:val="00A03E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EEETableCell">
    <w:name w:val="IEEE Table Cell"/>
    <w:basedOn w:val="IEEEParagraph"/>
    <w:rsid w:val="00331F84"/>
    <w:pPr>
      <w:ind w:firstLine="0"/>
      <w:jc w:val="left"/>
    </w:pPr>
    <w:rPr>
      <w:sz w:val="18"/>
    </w:rPr>
  </w:style>
  <w:style w:type="paragraph" w:customStyle="1" w:styleId="IEEETitle">
    <w:name w:val="IEEE Title"/>
    <w:basedOn w:val="Normal"/>
    <w:next w:val="IEEEAuthorName"/>
    <w:rsid w:val="00E32853"/>
    <w:pPr>
      <w:adjustRightInd w:val="0"/>
      <w:snapToGrid w:val="0"/>
      <w:jc w:val="center"/>
    </w:pPr>
    <w:rPr>
      <w:sz w:val="48"/>
    </w:rPr>
  </w:style>
  <w:style w:type="paragraph" w:customStyle="1" w:styleId="IEEEHeading3">
    <w:name w:val="IEEE Heading 3"/>
    <w:basedOn w:val="Normal"/>
    <w:next w:val="IEEEParagraph"/>
    <w:link w:val="IEEEHeading3Char"/>
    <w:rsid w:val="00321304"/>
    <w:pPr>
      <w:numPr>
        <w:numId w:val="2"/>
      </w:numPr>
      <w:adjustRightInd w:val="0"/>
      <w:snapToGrid w:val="0"/>
      <w:spacing w:before="120" w:after="60"/>
      <w:ind w:firstLine="216"/>
      <w:jc w:val="both"/>
    </w:pPr>
    <w:rPr>
      <w:i/>
      <w:sz w:val="20"/>
    </w:rPr>
  </w:style>
  <w:style w:type="paragraph" w:customStyle="1" w:styleId="IEEETableCaption">
    <w:name w:val="IEEE Table Caption"/>
    <w:basedOn w:val="Normal"/>
    <w:next w:val="IEEEParagraph"/>
    <w:rsid w:val="00A45FCE"/>
    <w:pPr>
      <w:spacing w:before="120" w:after="120"/>
      <w:jc w:val="center"/>
    </w:pPr>
    <w:rPr>
      <w:smallCaps/>
      <w:sz w:val="16"/>
    </w:rPr>
  </w:style>
  <w:style w:type="paragraph" w:styleId="Caption">
    <w:name w:val="caption"/>
    <w:basedOn w:val="Normal"/>
    <w:next w:val="Normal"/>
    <w:uiPriority w:val="35"/>
    <w:qFormat/>
    <w:rsid w:val="00426595"/>
    <w:pPr>
      <w:spacing w:before="120" w:after="120"/>
      <w:jc w:val="center"/>
    </w:pPr>
    <w:rPr>
      <w:bCs/>
      <w:smallCaps/>
      <w:sz w:val="18"/>
      <w:szCs w:val="18"/>
    </w:rPr>
  </w:style>
  <w:style w:type="character" w:customStyle="1" w:styleId="IEEEParagraphChar">
    <w:name w:val="IEEE Paragraph Char"/>
    <w:link w:val="IEEEParagraph"/>
    <w:rsid w:val="004A6605"/>
    <w:rPr>
      <w:rFonts w:eastAsia="SimSun"/>
      <w:sz w:val="24"/>
      <w:szCs w:val="24"/>
      <w:lang w:val="en-AU" w:eastAsia="zh-CN" w:bidi="ar-SA"/>
    </w:rPr>
  </w:style>
  <w:style w:type="numbering" w:customStyle="1" w:styleId="IEEEBullet1">
    <w:name w:val="IEEE Bullet 1"/>
    <w:basedOn w:val="NoList"/>
    <w:rsid w:val="00955B59"/>
    <w:pPr>
      <w:numPr>
        <w:numId w:val="5"/>
      </w:numPr>
    </w:pPr>
  </w:style>
  <w:style w:type="paragraph" w:customStyle="1" w:styleId="IEEEFigureCaptionSingle-Line">
    <w:name w:val="IEEE Figure Caption Single-Line"/>
    <w:basedOn w:val="IEEETableCaption"/>
    <w:next w:val="IEEEParagraph"/>
    <w:rsid w:val="00FA4909"/>
    <w:rPr>
      <w:smallCaps w:val="0"/>
    </w:rPr>
  </w:style>
  <w:style w:type="character" w:customStyle="1" w:styleId="IEEEHeading3Char">
    <w:name w:val="IEEE Heading 3 Char"/>
    <w:link w:val="IEEEHeading3"/>
    <w:rsid w:val="00321304"/>
    <w:rPr>
      <w:i/>
      <w:szCs w:val="24"/>
      <w:lang w:val="en-AU" w:eastAsia="zh-CN"/>
    </w:rPr>
  </w:style>
  <w:style w:type="paragraph" w:customStyle="1" w:styleId="IEEEFigure">
    <w:name w:val="IEEE Figure"/>
    <w:basedOn w:val="Normal"/>
    <w:next w:val="IEEEFigureCaptionSingle-Line"/>
    <w:rsid w:val="00D36B52"/>
    <w:pPr>
      <w:jc w:val="center"/>
    </w:pPr>
  </w:style>
  <w:style w:type="paragraph" w:customStyle="1" w:styleId="IEEEReferenceItem">
    <w:name w:val="IEEE Reference Item"/>
    <w:basedOn w:val="Normal"/>
    <w:rsid w:val="00CD4F3F"/>
    <w:pPr>
      <w:numPr>
        <w:numId w:val="8"/>
      </w:numPr>
      <w:adjustRightInd w:val="0"/>
      <w:snapToGrid w:val="0"/>
      <w:jc w:val="both"/>
    </w:pPr>
    <w:rPr>
      <w:sz w:val="16"/>
      <w:lang w:val="en-US"/>
    </w:rPr>
  </w:style>
  <w:style w:type="paragraph" w:customStyle="1" w:styleId="IEEEFigureCaptionMulti-Lines">
    <w:name w:val="IEEE Figure Caption Multi-Lines"/>
    <w:basedOn w:val="IEEEFigureCaptionSingle-Line"/>
    <w:next w:val="IEEEParagraph"/>
    <w:rsid w:val="00D36B52"/>
    <w:pPr>
      <w:jc w:val="both"/>
    </w:pPr>
  </w:style>
  <w:style w:type="paragraph" w:customStyle="1" w:styleId="IEEETableHeaderCentered">
    <w:name w:val="IEEE Table Header Centered"/>
    <w:basedOn w:val="IEEETableCell"/>
    <w:rsid w:val="00D36B52"/>
    <w:pPr>
      <w:jc w:val="center"/>
    </w:pPr>
    <w:rPr>
      <w:b/>
      <w:bCs/>
    </w:rPr>
  </w:style>
  <w:style w:type="paragraph" w:customStyle="1" w:styleId="IEEETableHeaderLeft-Justified">
    <w:name w:val="IEEE Table Header Left-Justified"/>
    <w:basedOn w:val="IEEETableCell"/>
    <w:rsid w:val="00D36B52"/>
    <w:rPr>
      <w:b/>
      <w:bCs/>
    </w:rPr>
  </w:style>
  <w:style w:type="character" w:customStyle="1" w:styleId="shorttext">
    <w:name w:val="short_text"/>
    <w:basedOn w:val="DefaultParagraphFont"/>
    <w:rsid w:val="00140FB9"/>
  </w:style>
  <w:style w:type="character" w:customStyle="1" w:styleId="longtext">
    <w:name w:val="long_text"/>
    <w:basedOn w:val="DefaultParagraphFont"/>
    <w:rsid w:val="00140FB9"/>
  </w:style>
  <w:style w:type="character" w:customStyle="1" w:styleId="mediumtext">
    <w:name w:val="medium_text"/>
    <w:basedOn w:val="DefaultParagraphFont"/>
    <w:rsid w:val="004B7F34"/>
  </w:style>
  <w:style w:type="character" w:styleId="Hyperlink">
    <w:name w:val="Hyperlink"/>
    <w:rsid w:val="008A1519"/>
    <w:rPr>
      <w:color w:val="0000FF"/>
      <w:u w:val="single"/>
    </w:rPr>
  </w:style>
  <w:style w:type="paragraph" w:styleId="BalloonText">
    <w:name w:val="Balloon Text"/>
    <w:basedOn w:val="Normal"/>
    <w:link w:val="BalloonTextChar"/>
    <w:uiPriority w:val="99"/>
    <w:semiHidden/>
    <w:unhideWhenUsed/>
    <w:rsid w:val="00015612"/>
    <w:rPr>
      <w:rFonts w:ascii="Tahoma" w:hAnsi="Tahoma" w:cs="Tahoma"/>
      <w:sz w:val="16"/>
      <w:szCs w:val="16"/>
    </w:rPr>
  </w:style>
  <w:style w:type="character" w:customStyle="1" w:styleId="BalloonTextChar">
    <w:name w:val="Balloon Text Char"/>
    <w:link w:val="BalloonText"/>
    <w:uiPriority w:val="99"/>
    <w:semiHidden/>
    <w:rsid w:val="00015612"/>
    <w:rPr>
      <w:rFonts w:ascii="Tahoma" w:hAnsi="Tahoma" w:cs="Tahoma"/>
      <w:sz w:val="16"/>
      <w:szCs w:val="16"/>
      <w:lang w:val="en-AU" w:eastAsia="zh-CN"/>
    </w:rPr>
  </w:style>
  <w:style w:type="paragraph" w:styleId="FootnoteText">
    <w:name w:val="footnote text"/>
    <w:basedOn w:val="Normal"/>
    <w:link w:val="FootnoteTextChar"/>
    <w:uiPriority w:val="99"/>
    <w:unhideWhenUsed/>
    <w:rsid w:val="0065799B"/>
  </w:style>
  <w:style w:type="character" w:customStyle="1" w:styleId="FootnoteTextChar">
    <w:name w:val="Footnote Text Char"/>
    <w:link w:val="FootnoteText"/>
    <w:uiPriority w:val="99"/>
    <w:rsid w:val="0065799B"/>
    <w:rPr>
      <w:sz w:val="24"/>
      <w:szCs w:val="24"/>
      <w:lang w:val="en-AU" w:eastAsia="zh-CN"/>
    </w:rPr>
  </w:style>
  <w:style w:type="character" w:styleId="FootnoteReference">
    <w:name w:val="footnote reference"/>
    <w:uiPriority w:val="99"/>
    <w:unhideWhenUsed/>
    <w:rsid w:val="0065799B"/>
    <w:rPr>
      <w:vertAlign w:val="superscript"/>
    </w:rPr>
  </w:style>
  <w:style w:type="paragraph" w:styleId="Header">
    <w:name w:val="header"/>
    <w:basedOn w:val="Normal"/>
    <w:link w:val="HeaderChar"/>
    <w:uiPriority w:val="99"/>
    <w:unhideWhenUsed/>
    <w:rsid w:val="00981F72"/>
    <w:pPr>
      <w:tabs>
        <w:tab w:val="center" w:pos="4680"/>
        <w:tab w:val="right" w:pos="9360"/>
      </w:tabs>
    </w:pPr>
  </w:style>
  <w:style w:type="character" w:customStyle="1" w:styleId="HeaderChar">
    <w:name w:val="Header Char"/>
    <w:basedOn w:val="DefaultParagraphFont"/>
    <w:link w:val="Header"/>
    <w:uiPriority w:val="99"/>
    <w:rsid w:val="00981F72"/>
    <w:rPr>
      <w:sz w:val="24"/>
      <w:szCs w:val="24"/>
      <w:lang w:val="en-AU" w:eastAsia="zh-CN"/>
    </w:rPr>
  </w:style>
  <w:style w:type="paragraph" w:styleId="Footer">
    <w:name w:val="footer"/>
    <w:basedOn w:val="Normal"/>
    <w:link w:val="FooterChar"/>
    <w:uiPriority w:val="99"/>
    <w:unhideWhenUsed/>
    <w:rsid w:val="00981F72"/>
    <w:pPr>
      <w:tabs>
        <w:tab w:val="center" w:pos="4680"/>
        <w:tab w:val="right" w:pos="9360"/>
      </w:tabs>
    </w:pPr>
  </w:style>
  <w:style w:type="character" w:customStyle="1" w:styleId="FooterChar">
    <w:name w:val="Footer Char"/>
    <w:basedOn w:val="DefaultParagraphFont"/>
    <w:link w:val="Footer"/>
    <w:uiPriority w:val="99"/>
    <w:rsid w:val="00981F72"/>
    <w:rPr>
      <w:sz w:val="24"/>
      <w:szCs w:val="24"/>
      <w:lang w:val="en-AU" w:eastAsia="zh-CN"/>
    </w:rPr>
  </w:style>
  <w:style w:type="character" w:customStyle="1" w:styleId="Heading1Char">
    <w:name w:val="Heading 1 Char"/>
    <w:basedOn w:val="DefaultParagraphFont"/>
    <w:link w:val="Heading1"/>
    <w:uiPriority w:val="9"/>
    <w:rsid w:val="000C5635"/>
    <w:rPr>
      <w:b/>
      <w:smallCaps/>
      <w:szCs w:val="24"/>
      <w:lang w:val="en-AU" w:eastAsia="zh-CN"/>
    </w:rPr>
  </w:style>
  <w:style w:type="paragraph" w:styleId="Bibliography">
    <w:name w:val="Bibliography"/>
    <w:basedOn w:val="Normal"/>
    <w:next w:val="Normal"/>
    <w:uiPriority w:val="37"/>
    <w:unhideWhenUsed/>
    <w:rsid w:val="00A372EC"/>
  </w:style>
  <w:style w:type="table" w:customStyle="1" w:styleId="TableGrid0">
    <w:name w:val="TableGrid"/>
    <w:rsid w:val="00055628"/>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Abstract">
    <w:name w:val="Abstract"/>
    <w:basedOn w:val="IEEEAbtract"/>
    <w:qFormat/>
    <w:rsid w:val="00426595"/>
    <w:rPr>
      <w:b w:val="0"/>
      <w:i/>
    </w:rPr>
  </w:style>
  <w:style w:type="paragraph" w:customStyle="1" w:styleId="AbstractTitle">
    <w:name w:val="Abstract Title"/>
    <w:basedOn w:val="Abstract"/>
    <w:qFormat/>
    <w:rsid w:val="00426595"/>
  </w:style>
  <w:style w:type="paragraph" w:customStyle="1" w:styleId="AbstrakJudul">
    <w:name w:val="Abstrak Judul"/>
    <w:basedOn w:val="IEEEAbtract"/>
    <w:qFormat/>
    <w:rsid w:val="00426595"/>
    <w:rPr>
      <w:sz w:val="20"/>
      <w:szCs w:val="20"/>
    </w:rPr>
  </w:style>
  <w:style w:type="paragraph" w:customStyle="1" w:styleId="Abstrak">
    <w:name w:val="Abstrak"/>
    <w:basedOn w:val="AbstrakJudul"/>
    <w:qFormat/>
    <w:rsid w:val="00426595"/>
    <w:rPr>
      <w:b w:val="0"/>
      <w:sz w:val="18"/>
      <w:shd w:val="clear" w:color="auto" w:fill="FFFFFF"/>
    </w:rPr>
  </w:style>
  <w:style w:type="paragraph" w:customStyle="1" w:styleId="JudulBab">
    <w:name w:val="Judul Bab"/>
    <w:basedOn w:val="Heading1"/>
    <w:qFormat/>
    <w:rsid w:val="00426595"/>
  </w:style>
  <w:style w:type="paragraph" w:customStyle="1" w:styleId="Isi">
    <w:name w:val="Isi"/>
    <w:basedOn w:val="IEEEParagraph"/>
    <w:qFormat/>
    <w:rsid w:val="00426595"/>
    <w:rPr>
      <w:shd w:val="clear" w:color="auto" w:fill="FFFFFF"/>
      <w:lang w:val="sv-SE"/>
    </w:rPr>
  </w:style>
  <w:style w:type="paragraph" w:customStyle="1" w:styleId="JudulSubBab1">
    <w:name w:val="Judul SubBab 1"/>
    <w:basedOn w:val="IEEEHeading2"/>
    <w:qFormat/>
    <w:rsid w:val="00781D68"/>
    <w:rPr>
      <w:b/>
    </w:rPr>
  </w:style>
  <w:style w:type="paragraph" w:customStyle="1" w:styleId="JudulSubBab2">
    <w:name w:val="Judul SubBab 2"/>
    <w:basedOn w:val="IEEEParagraph"/>
    <w:qFormat/>
    <w:rsid w:val="00426595"/>
    <w:pPr>
      <w:numPr>
        <w:ilvl w:val="1"/>
        <w:numId w:val="11"/>
      </w:numPr>
    </w:pPr>
    <w:rPr>
      <w:b/>
      <w:i/>
      <w:lang w:val="sv-SE"/>
    </w:rPr>
  </w:style>
  <w:style w:type="paragraph" w:customStyle="1" w:styleId="Referensi">
    <w:name w:val="Referensi"/>
    <w:basedOn w:val="Bibliography"/>
    <w:qFormat/>
    <w:rsid w:val="00D36308"/>
    <w:pPr>
      <w:ind w:left="360" w:hanging="360"/>
      <w:jc w:val="both"/>
    </w:pPr>
    <w:rPr>
      <w:noProof/>
      <w:sz w:val="20"/>
      <w:szCs w:val="20"/>
      <w:lang w:val="sv-SE"/>
    </w:rPr>
  </w:style>
  <w:style w:type="paragraph" w:customStyle="1" w:styleId="Persamaan">
    <w:name w:val="Persamaan"/>
    <w:basedOn w:val="IEEEParagraph"/>
    <w:qFormat/>
    <w:rsid w:val="00D36308"/>
    <w:pPr>
      <w:tabs>
        <w:tab w:val="center" w:pos="2552"/>
        <w:tab w:val="right" w:pos="4962"/>
      </w:tabs>
      <w:ind w:firstLine="0"/>
    </w:pPr>
  </w:style>
  <w:style w:type="paragraph" w:customStyle="1" w:styleId="JudulPaper">
    <w:name w:val="Judul Paper"/>
    <w:basedOn w:val="IEEETitle"/>
    <w:qFormat/>
    <w:rsid w:val="00D36308"/>
    <w:rPr>
      <w:sz w:val="36"/>
      <w:shd w:val="clear" w:color="auto" w:fill="FFFFFF"/>
      <w:lang w:val="en-US"/>
    </w:rPr>
  </w:style>
  <w:style w:type="paragraph" w:customStyle="1" w:styleId="Penulis">
    <w:name w:val="Penulis"/>
    <w:basedOn w:val="IEEEAuthorName"/>
    <w:qFormat/>
    <w:rsid w:val="00D36308"/>
    <w:rPr>
      <w:lang w:val="en-US"/>
    </w:rPr>
  </w:style>
  <w:style w:type="paragraph" w:customStyle="1" w:styleId="AlamatPenulis">
    <w:name w:val="AlamatPenulis"/>
    <w:basedOn w:val="IEEEAuthorAffiliation"/>
    <w:qFormat/>
    <w:rsid w:val="00D36308"/>
  </w:style>
  <w:style w:type="paragraph" w:customStyle="1" w:styleId="emailPenulis">
    <w:name w:val="emailPenulis"/>
    <w:basedOn w:val="IEEEAuthorEmail"/>
    <w:qFormat/>
    <w:rsid w:val="00D36308"/>
    <w:rPr>
      <w:rFonts w:ascii="Times New Roman" w:hAnsi="Times New Roman"/>
      <w:szCs w:val="18"/>
    </w:rPr>
  </w:style>
  <w:style w:type="character" w:customStyle="1" w:styleId="UnresolvedMention1">
    <w:name w:val="Unresolved Mention1"/>
    <w:basedOn w:val="DefaultParagraphFont"/>
    <w:uiPriority w:val="99"/>
    <w:semiHidden/>
    <w:unhideWhenUsed/>
    <w:rsid w:val="00D36308"/>
    <w:rPr>
      <w:color w:val="808080"/>
      <w:shd w:val="clear" w:color="auto" w:fill="E6E6E6"/>
    </w:rPr>
  </w:style>
  <w:style w:type="paragraph" w:customStyle="1" w:styleId="GambaratauTabel">
    <w:name w:val="Gambar atau Tabel"/>
    <w:basedOn w:val="Normal"/>
    <w:qFormat/>
    <w:rsid w:val="00D36308"/>
    <w:pPr>
      <w:keepNext/>
      <w:spacing w:line="480" w:lineRule="auto"/>
      <w:jc w:val="center"/>
    </w:pPr>
    <w:rPr>
      <w:noProof/>
    </w:rPr>
  </w:style>
  <w:style w:type="paragraph" w:styleId="ListParagraph">
    <w:name w:val="List Paragraph"/>
    <w:basedOn w:val="Normal"/>
    <w:uiPriority w:val="34"/>
    <w:qFormat/>
    <w:rsid w:val="008D46E3"/>
    <w:pPr>
      <w:spacing w:after="200" w:line="276" w:lineRule="auto"/>
      <w:ind w:left="720"/>
      <w:contextualSpacing/>
    </w:pPr>
    <w:rPr>
      <w:rFonts w:ascii="Calibri" w:eastAsia="Calibri" w:hAnsi="Calibri"/>
      <w:sz w:val="22"/>
      <w:szCs w:val="22"/>
      <w:lang w:val="en-US" w:eastAsia="en-US"/>
    </w:rPr>
  </w:style>
  <w:style w:type="paragraph" w:styleId="NormalWeb">
    <w:name w:val="Normal (Web)"/>
    <w:basedOn w:val="Normal"/>
    <w:uiPriority w:val="99"/>
    <w:semiHidden/>
    <w:unhideWhenUsed/>
    <w:rsid w:val="00892FD9"/>
    <w:pPr>
      <w:spacing w:before="100" w:beforeAutospacing="1" w:after="100" w:afterAutospacing="1"/>
    </w:pPr>
    <w:rPr>
      <w:rFonts w:eastAsia="Times New Roman"/>
      <w:lang w:val="en-US" w:eastAsia="en-US"/>
    </w:rPr>
  </w:style>
  <w:style w:type="paragraph" w:customStyle="1" w:styleId="elementor-icon-box-description">
    <w:name w:val="elementor-icon-box-description"/>
    <w:basedOn w:val="Normal"/>
    <w:rsid w:val="00892FD9"/>
    <w:pPr>
      <w:spacing w:before="100" w:beforeAutospacing="1" w:after="100" w:afterAutospacing="1"/>
    </w:pPr>
    <w:rPr>
      <w:rFonts w:eastAsia="Times New Roman"/>
      <w:lang w:val="en-US" w:eastAsia="en-US"/>
    </w:rPr>
  </w:style>
  <w:style w:type="character" w:styleId="UnresolvedMention">
    <w:name w:val="Unresolved Mention"/>
    <w:basedOn w:val="DefaultParagraphFont"/>
    <w:uiPriority w:val="99"/>
    <w:semiHidden/>
    <w:unhideWhenUsed/>
    <w:rsid w:val="009A6B93"/>
    <w:rPr>
      <w:color w:val="605E5C"/>
      <w:shd w:val="clear" w:color="auto" w:fill="E1DFDD"/>
    </w:rPr>
  </w:style>
  <w:style w:type="character" w:styleId="PlaceholderText">
    <w:name w:val="Placeholder Text"/>
    <w:basedOn w:val="DefaultParagraphFont"/>
    <w:uiPriority w:val="99"/>
    <w:semiHidden/>
    <w:rsid w:val="00071A50"/>
    <w:rPr>
      <w:color w:val="808080"/>
    </w:rPr>
  </w:style>
  <w:style w:type="character" w:styleId="Emphasis">
    <w:name w:val="Emphasis"/>
    <w:basedOn w:val="DefaultParagraphFont"/>
    <w:uiPriority w:val="20"/>
    <w:qFormat/>
    <w:rsid w:val="00864A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374646">
      <w:bodyDiv w:val="1"/>
      <w:marLeft w:val="0"/>
      <w:marRight w:val="0"/>
      <w:marTop w:val="0"/>
      <w:marBottom w:val="0"/>
      <w:divBdr>
        <w:top w:val="none" w:sz="0" w:space="0" w:color="auto"/>
        <w:left w:val="none" w:sz="0" w:space="0" w:color="auto"/>
        <w:bottom w:val="none" w:sz="0" w:space="0" w:color="auto"/>
        <w:right w:val="none" w:sz="0" w:space="0" w:color="auto"/>
      </w:divBdr>
    </w:div>
    <w:div w:id="568804504">
      <w:bodyDiv w:val="1"/>
      <w:marLeft w:val="0"/>
      <w:marRight w:val="0"/>
      <w:marTop w:val="0"/>
      <w:marBottom w:val="0"/>
      <w:divBdr>
        <w:top w:val="none" w:sz="0" w:space="0" w:color="auto"/>
        <w:left w:val="none" w:sz="0" w:space="0" w:color="auto"/>
        <w:bottom w:val="none" w:sz="0" w:space="0" w:color="auto"/>
        <w:right w:val="none" w:sz="0" w:space="0" w:color="auto"/>
      </w:divBdr>
    </w:div>
    <w:div w:id="570387813">
      <w:bodyDiv w:val="1"/>
      <w:marLeft w:val="0"/>
      <w:marRight w:val="0"/>
      <w:marTop w:val="0"/>
      <w:marBottom w:val="0"/>
      <w:divBdr>
        <w:top w:val="none" w:sz="0" w:space="0" w:color="auto"/>
        <w:left w:val="none" w:sz="0" w:space="0" w:color="auto"/>
        <w:bottom w:val="none" w:sz="0" w:space="0" w:color="auto"/>
        <w:right w:val="none" w:sz="0" w:space="0" w:color="auto"/>
      </w:divBdr>
    </w:div>
    <w:div w:id="640384559">
      <w:bodyDiv w:val="1"/>
      <w:marLeft w:val="0"/>
      <w:marRight w:val="0"/>
      <w:marTop w:val="0"/>
      <w:marBottom w:val="0"/>
      <w:divBdr>
        <w:top w:val="none" w:sz="0" w:space="0" w:color="auto"/>
        <w:left w:val="none" w:sz="0" w:space="0" w:color="auto"/>
        <w:bottom w:val="none" w:sz="0" w:space="0" w:color="auto"/>
        <w:right w:val="none" w:sz="0" w:space="0" w:color="auto"/>
      </w:divBdr>
    </w:div>
    <w:div w:id="722757306">
      <w:bodyDiv w:val="1"/>
      <w:marLeft w:val="0"/>
      <w:marRight w:val="0"/>
      <w:marTop w:val="0"/>
      <w:marBottom w:val="0"/>
      <w:divBdr>
        <w:top w:val="none" w:sz="0" w:space="0" w:color="auto"/>
        <w:left w:val="none" w:sz="0" w:space="0" w:color="auto"/>
        <w:bottom w:val="none" w:sz="0" w:space="0" w:color="auto"/>
        <w:right w:val="none" w:sz="0" w:space="0" w:color="auto"/>
      </w:divBdr>
    </w:div>
    <w:div w:id="781416920">
      <w:bodyDiv w:val="1"/>
      <w:marLeft w:val="0"/>
      <w:marRight w:val="0"/>
      <w:marTop w:val="0"/>
      <w:marBottom w:val="0"/>
      <w:divBdr>
        <w:top w:val="none" w:sz="0" w:space="0" w:color="auto"/>
        <w:left w:val="none" w:sz="0" w:space="0" w:color="auto"/>
        <w:bottom w:val="none" w:sz="0" w:space="0" w:color="auto"/>
        <w:right w:val="none" w:sz="0" w:space="0" w:color="auto"/>
      </w:divBdr>
    </w:div>
    <w:div w:id="829171613">
      <w:bodyDiv w:val="1"/>
      <w:marLeft w:val="0"/>
      <w:marRight w:val="0"/>
      <w:marTop w:val="0"/>
      <w:marBottom w:val="0"/>
      <w:divBdr>
        <w:top w:val="none" w:sz="0" w:space="0" w:color="auto"/>
        <w:left w:val="none" w:sz="0" w:space="0" w:color="auto"/>
        <w:bottom w:val="none" w:sz="0" w:space="0" w:color="auto"/>
        <w:right w:val="none" w:sz="0" w:space="0" w:color="auto"/>
      </w:divBdr>
    </w:div>
    <w:div w:id="850802995">
      <w:bodyDiv w:val="1"/>
      <w:marLeft w:val="0"/>
      <w:marRight w:val="0"/>
      <w:marTop w:val="0"/>
      <w:marBottom w:val="0"/>
      <w:divBdr>
        <w:top w:val="none" w:sz="0" w:space="0" w:color="auto"/>
        <w:left w:val="none" w:sz="0" w:space="0" w:color="auto"/>
        <w:bottom w:val="none" w:sz="0" w:space="0" w:color="auto"/>
        <w:right w:val="none" w:sz="0" w:space="0" w:color="auto"/>
      </w:divBdr>
    </w:div>
    <w:div w:id="874267087">
      <w:bodyDiv w:val="1"/>
      <w:marLeft w:val="0"/>
      <w:marRight w:val="0"/>
      <w:marTop w:val="0"/>
      <w:marBottom w:val="0"/>
      <w:divBdr>
        <w:top w:val="none" w:sz="0" w:space="0" w:color="auto"/>
        <w:left w:val="none" w:sz="0" w:space="0" w:color="auto"/>
        <w:bottom w:val="none" w:sz="0" w:space="0" w:color="auto"/>
        <w:right w:val="none" w:sz="0" w:space="0" w:color="auto"/>
      </w:divBdr>
    </w:div>
    <w:div w:id="946618296">
      <w:bodyDiv w:val="1"/>
      <w:marLeft w:val="0"/>
      <w:marRight w:val="0"/>
      <w:marTop w:val="0"/>
      <w:marBottom w:val="0"/>
      <w:divBdr>
        <w:top w:val="none" w:sz="0" w:space="0" w:color="auto"/>
        <w:left w:val="none" w:sz="0" w:space="0" w:color="auto"/>
        <w:bottom w:val="none" w:sz="0" w:space="0" w:color="auto"/>
        <w:right w:val="none" w:sz="0" w:space="0" w:color="auto"/>
      </w:divBdr>
    </w:div>
    <w:div w:id="1089229200">
      <w:bodyDiv w:val="1"/>
      <w:marLeft w:val="0"/>
      <w:marRight w:val="0"/>
      <w:marTop w:val="0"/>
      <w:marBottom w:val="0"/>
      <w:divBdr>
        <w:top w:val="none" w:sz="0" w:space="0" w:color="auto"/>
        <w:left w:val="none" w:sz="0" w:space="0" w:color="auto"/>
        <w:bottom w:val="none" w:sz="0" w:space="0" w:color="auto"/>
        <w:right w:val="none" w:sz="0" w:space="0" w:color="auto"/>
      </w:divBdr>
    </w:div>
    <w:div w:id="1438986365">
      <w:bodyDiv w:val="1"/>
      <w:marLeft w:val="0"/>
      <w:marRight w:val="0"/>
      <w:marTop w:val="0"/>
      <w:marBottom w:val="0"/>
      <w:divBdr>
        <w:top w:val="none" w:sz="0" w:space="0" w:color="auto"/>
        <w:left w:val="none" w:sz="0" w:space="0" w:color="auto"/>
        <w:bottom w:val="none" w:sz="0" w:space="0" w:color="auto"/>
        <w:right w:val="none" w:sz="0" w:space="0" w:color="auto"/>
      </w:divBdr>
    </w:div>
    <w:div w:id="1677733356">
      <w:bodyDiv w:val="1"/>
      <w:marLeft w:val="0"/>
      <w:marRight w:val="0"/>
      <w:marTop w:val="0"/>
      <w:marBottom w:val="0"/>
      <w:divBdr>
        <w:top w:val="none" w:sz="0" w:space="0" w:color="auto"/>
        <w:left w:val="none" w:sz="0" w:space="0" w:color="auto"/>
        <w:bottom w:val="none" w:sz="0" w:space="0" w:color="auto"/>
        <w:right w:val="none" w:sz="0" w:space="0" w:color="auto"/>
      </w:divBdr>
    </w:div>
    <w:div w:id="1949198162">
      <w:bodyDiv w:val="1"/>
      <w:marLeft w:val="0"/>
      <w:marRight w:val="0"/>
      <w:marTop w:val="0"/>
      <w:marBottom w:val="0"/>
      <w:divBdr>
        <w:top w:val="none" w:sz="0" w:space="0" w:color="auto"/>
        <w:left w:val="none" w:sz="0" w:space="0" w:color="auto"/>
        <w:bottom w:val="none" w:sz="0" w:space="0" w:color="auto"/>
        <w:right w:val="none" w:sz="0" w:space="0" w:color="auto"/>
      </w:divBdr>
    </w:div>
    <w:div w:id="1974287726">
      <w:bodyDiv w:val="1"/>
      <w:marLeft w:val="0"/>
      <w:marRight w:val="0"/>
      <w:marTop w:val="0"/>
      <w:marBottom w:val="0"/>
      <w:divBdr>
        <w:top w:val="none" w:sz="0" w:space="0" w:color="auto"/>
        <w:left w:val="none" w:sz="0" w:space="0" w:color="auto"/>
        <w:bottom w:val="none" w:sz="0" w:space="0" w:color="auto"/>
        <w:right w:val="none" w:sz="0" w:space="0" w:color="auto"/>
      </w:divBdr>
    </w:div>
    <w:div w:id="202663695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D:\04%20Koleksi%20Perpustakaan\04.10%20e-Jurnal%20Universitas%20Bakrie\08%20Journal%20Entrepreneurship,%20Managemen%20and%20Industry%20(JEMI)\DLL\Template_Jemi-Rev%20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ED3F73AE5CB4BB8A0081047273E99D8"/>
        <w:category>
          <w:name w:val="General"/>
          <w:gallery w:val="placeholder"/>
        </w:category>
        <w:types>
          <w:type w:val="bbPlcHdr"/>
        </w:types>
        <w:behaviors>
          <w:behavior w:val="content"/>
        </w:behaviors>
        <w:guid w:val="{3B2AADEB-640D-4FC0-BDC4-43005BBC58AD}"/>
      </w:docPartPr>
      <w:docPartBody>
        <w:p w:rsidR="00154FAD" w:rsidRDefault="00DB45EC" w:rsidP="00DB45EC">
          <w:pPr>
            <w:pStyle w:val="FED3F73AE5CB4BB8A0081047273E99D8"/>
          </w:pPr>
          <w:r>
            <w:rPr>
              <w:rStyle w:val="PlaceholderText"/>
            </w:rPr>
            <w:t>[Author]</w:t>
          </w:r>
        </w:p>
      </w:docPartBody>
    </w:docPart>
    <w:docPart>
      <w:docPartPr>
        <w:name w:val="99FA0FBDC9054D2D97DAB7C2D80BD23D"/>
        <w:category>
          <w:name w:val="General"/>
          <w:gallery w:val="placeholder"/>
        </w:category>
        <w:types>
          <w:type w:val="bbPlcHdr"/>
        </w:types>
        <w:behaviors>
          <w:behavior w:val="content"/>
        </w:behaviors>
        <w:guid w:val="{7414F728-49B1-4B1A-A518-11F7E252AB6B}"/>
      </w:docPartPr>
      <w:docPartBody>
        <w:p w:rsidR="00154FAD" w:rsidRDefault="00DB45EC" w:rsidP="00DB45EC">
          <w:pPr>
            <w:pStyle w:val="99FA0FBDC9054D2D97DAB7C2D80BD23D"/>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ECF"/>
    <w:rsid w:val="0003714A"/>
    <w:rsid w:val="00154FAD"/>
    <w:rsid w:val="00301CB5"/>
    <w:rsid w:val="00304DD1"/>
    <w:rsid w:val="00381CF6"/>
    <w:rsid w:val="004634E5"/>
    <w:rsid w:val="004F18D0"/>
    <w:rsid w:val="00545ECF"/>
    <w:rsid w:val="0059199B"/>
    <w:rsid w:val="005A2287"/>
    <w:rsid w:val="00602EF5"/>
    <w:rsid w:val="006C3D68"/>
    <w:rsid w:val="00706D56"/>
    <w:rsid w:val="00904667"/>
    <w:rsid w:val="00962DA4"/>
    <w:rsid w:val="00A41BEA"/>
    <w:rsid w:val="00B76287"/>
    <w:rsid w:val="00C05521"/>
    <w:rsid w:val="00DB45EC"/>
    <w:rsid w:val="00E03F14"/>
    <w:rsid w:val="00E228AE"/>
    <w:rsid w:val="00F23E96"/>
  </w:rsids>
  <m:mathPr>
    <m:mathFont m:val="Cambria Math"/>
    <m:brkBin m:val="before"/>
    <m:brkBinSub m:val="--"/>
    <m:smallFrac m:val="0"/>
    <m:dispDef/>
    <m:lMargin m:val="0"/>
    <m:rMargin m:val="0"/>
    <m:defJc m:val="centerGroup"/>
    <m:wrapIndent m:val="1440"/>
    <m:intLim m:val="subSup"/>
    <m:naryLim m:val="undOvr"/>
  </m:mathPr>
  <w:themeFontLang w:val="en-ID"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D"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45EC"/>
    <w:rPr>
      <w:color w:val="808080"/>
    </w:rPr>
  </w:style>
  <w:style w:type="paragraph" w:customStyle="1" w:styleId="FED3F73AE5CB4BB8A0081047273E99D8">
    <w:name w:val="FED3F73AE5CB4BB8A0081047273E99D8"/>
    <w:rsid w:val="00DB45EC"/>
  </w:style>
  <w:style w:type="paragraph" w:customStyle="1" w:styleId="99FA0FBDC9054D2D97DAB7C2D80BD23D">
    <w:name w:val="99FA0FBDC9054D2D97DAB7C2D80BD23D"/>
    <w:rsid w:val="00DB45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Zak08</b:Tag>
    <b:SourceType>JournalArticle</b:SourceType>
    <b:Guid>{9ED0BED0-7F1A-40B8-A62D-BF5EDC94EC79}</b:Guid>
    <b:Title>External and Internal Factors Affecting the Product and Business Process innovation</b:Title>
    <b:Year>2008</b:Year>
    <b:Author>
      <b:Author>
        <b:NameList>
          <b:Person>
            <b:Last>Zakic</b:Last>
            <b:First>N.</b:First>
            <b:Middle>Javonovic, A.</b:Middle>
          </b:Person>
          <b:Person>
            <b:Last>Stamatovic</b:Last>
            <b:First>M.</b:First>
          </b:Person>
        </b:NameList>
      </b:Author>
    </b:Author>
    <b:JournalName>Economics and Organization, 5, 1</b:JournalName>
    <b:Pages>17-29</b:Pages>
    <b:RefOrder>1</b:RefOrder>
  </b:Source>
  <b:Source>
    <b:Tag>Web91</b:Tag>
    <b:SourceType>JournalArticle</b:SourceType>
    <b:Guid>{A10581F3-A92E-41E3-ACCA-5FF6272EE78D}</b:Guid>
    <b:Author>
      <b:Author>
        <b:NameList>
          <b:Person>
            <b:Last>Weber</b:Last>
            <b:First>C.</b:First>
          </b:Person>
          <b:Person>
            <b:Last>Current</b:Last>
            <b:First>J.</b:First>
          </b:Person>
          <b:Person>
            <b:Last>Benton</b:Last>
            <b:First>W.C</b:First>
          </b:Person>
        </b:NameList>
      </b:Author>
    </b:Author>
    <b:Title>Vendor selection criteria and methods</b:Title>
    <b:JournalName>European Journal of Operational Research, Vol. 50 No. 1</b:JournalName>
    <b:Year>1991</b:Year>
    <b:Pages>pp. 2-18.</b:Pages>
    <b:RefOrder>2</b:RefOrder>
  </b:Source>
  <b:Source>
    <b:Tag>Unc00</b:Tag>
    <b:SourceType>JournalArticle</b:SourceType>
    <b:Guid>{BA7C9456-0EDB-4408-B8A7-B770B99E2EBB}</b:Guid>
    <b:Author>
      <b:Author>
        <b:NameList>
          <b:Person>
            <b:Last>Uncles</b:Last>
            <b:First>Mark</b:First>
          </b:Person>
        </b:NameList>
      </b:Author>
    </b:Author>
    <b:Title>“Market Orientation</b:Title>
    <b:Year>2000</b:Year>
    <b:JournalName>Australian Journal of Management. Vol.25,No.2.</b:JournalName>
    <b:RefOrder>3</b:RefOrder>
  </b:Source>
  <b:Source>
    <b:Tag>Uma05</b:Tag>
    <b:SourceType>Book</b:SourceType>
    <b:Guid>{69F61EAB-EFED-4BC5-AA49-99B9A0763EB0}</b:Guid>
    <b:Author>
      <b:Author>
        <b:NameList>
          <b:Person>
            <b:Last>Umar</b:Last>
            <b:First>Husain</b:First>
          </b:Person>
        </b:NameList>
      </b:Author>
    </b:Author>
    <b:Title>Riset Sumber Daya Manusia, Edisi Revisi </b:Title>
    <b:Year>2005</b:Year>
    <b:City>Jakarta. </b:City>
    <b:Publisher>PT. Gramedia Pustaka Utama</b:Publisher>
    <b:RefOrder>4</b:RefOrder>
  </b:Source>
  <b:Source>
    <b:Tag>Kem15</b:Tag>
    <b:SourceType>Report</b:SourceType>
    <b:Guid>{38E7198E-6746-40CF-A903-AE15349E8BB1}</b:Guid>
    <b:Author>
      <b:Author>
        <b:NameList>
          <b:Person>
            <b:Last>Kemenristekdikti</b:Last>
          </b:Person>
        </b:NameList>
      </b:Author>
    </b:Author>
    <b:Title>Laporan Kinerja Kementerian Riset, Teknologi, dan Pendidikan Tinggi</b:Title>
    <b:Year>2015</b:Year>
    <b:Publisher>Kemenristekdikti</b:Publisher>
    <b:City>Jakarta:</b:City>
    <b:RefOrder>5</b:RefOrder>
  </b:Source>
  <b:Source>
    <b:Tag>Koh90</b:Tag>
    <b:SourceType>JournalArticle</b:SourceType>
    <b:Guid>{A9CEBD9A-B318-49AD-B263-5DB7C036605F}</b:Guid>
    <b:Author>
      <b:Author>
        <b:NameList>
          <b:Person>
            <b:Last>Jaworski</b:Last>
            <b:First>Bernard.</b:First>
            <b:Middle>J</b:Middle>
          </b:Person>
          <b:Person>
            <b:Last>Kohli</b:Last>
            <b:First>Ajay.</b:First>
            <b:Middle>K</b:Middle>
          </b:Person>
        </b:NameList>
      </b:Author>
    </b:Author>
    <b:Title>Market Orientation: The Construct, Research Propositions, and Managerial Implications</b:Title>
    <b:Year>1993</b:Year>
    <b:JournalName>Journal of Marketing Vol. 54 (April 1990)</b:JournalName>
    <b:Pages>1-18</b:Pages>
    <b:RefOrder>6</b:RefOrder>
  </b:Source>
  <b:Source>
    <b:Tag>ITB16</b:Tag>
    <b:SourceType>Report</b:SourceType>
    <b:Guid>{403D3C8E-2CB6-4C99-BA4C-93A470F8B028}</b:Guid>
    <b:Author>
      <b:Author>
        <b:NameList>
          <b:Person>
            <b:Last>ITBCareerCenter</b:Last>
          </b:Person>
        </b:NameList>
      </b:Author>
    </b:Author>
    <b:Title>Tracer Study ITB 2016 Program Studi Manajemen</b:Title>
    <b:Year>2016</b:Year>
    <b:Publisher>Lembaga Kemahasiswaan ITB</b:Publisher>
    <b:City>Bandung</b:City>
    <b:RefOrder>7</b:RefOrder>
  </b:Source>
  <b:Source>
    <b:Tag>Hur98</b:Tag>
    <b:SourceType>JournalArticle</b:SourceType>
    <b:Guid>{9F426B2C-0C2C-40EE-A15F-0D52DE133A1F}</b:Guid>
    <b:Author>
      <b:Author>
        <b:NameList>
          <b:Person>
            <b:Last>Hurley</b:Last>
            <b:First>R.</b:First>
            <b:Middle>F., &amp; Hult, G. T. M.</b:Middle>
          </b:Person>
        </b:NameList>
      </b:Author>
    </b:Author>
    <b:Title>Innovation, Market Orientation, and Organizational Learning: An Integration and Empirical Examination.  https://doi.org/</b:Title>
    <b:JournalName>Journal of Marketing, 62(3), 42.</b:JournalName>
    <b:Year>1998</b:Year>
    <b:DOI>10.2307/1251742</b:DOI>
    <b:RefOrder>8</b:RefOrder>
  </b:Source>
  <b:Source>
    <b:Tag>Fer00</b:Tag>
    <b:SourceType>ArticleInAPeriodical</b:SourceType>
    <b:Guid>{5C21387E-7EBC-45D7-84BA-B0B166FF5146}</b:Guid>
    <b:Author>
      <b:Author>
        <b:NameList>
          <b:Person>
            <b:Last>Ferdinand</b:Last>
            <b:First>Augusty</b:First>
          </b:Person>
        </b:NameList>
      </b:Author>
    </b:Author>
    <b:Title>Manajemen Pemasaran : Sebuah Pendekatan Strategy</b:Title>
    <b:JournalName>Research Paper Serie. No. 01 . Program Magister Manajemen Universitas Diponegoro (Maret)</b:JournalName>
    <b:Year>2000</b:Year>
    <b:PeriodicalTitle>Research Paper Serie. No. 01 . Program Magister Manajemen Universitas Diponegoro</b:PeriodicalTitle>
    <b:Month>Maret</b:Month>
    <b:RefOrder>9</b:RefOrder>
  </b:Source>
  <b:Source>
    <b:Tag>Cra10</b:Tag>
    <b:SourceType>Book</b:SourceType>
    <b:Guid>{87EE26FA-539E-4CC1-A05C-14869B55178F}</b:Guid>
    <b:Title>New products management.</b:Title>
    <b:Year>2010</b:Year>
    <b:City>New York</b:City>
    <b:Publisher>McGraw-Hill Irwin</b:Publisher>
    <b:Author>
      <b:Author>
        <b:NameList>
          <b:Person>
            <b:Last>Crawford</b:Last>
            <b:First>M.</b:First>
          </b:Person>
          <b:Person>
            <b:Last>Benedetto</b:Last>
            <b:First>A.</b:First>
            <b:Middle>Di.</b:Middle>
          </b:Person>
        </b:NameList>
      </b:Author>
    </b:Author>
    <b:RefOrder>10</b:RefOrder>
  </b:Source>
</b:Sources>
</file>

<file path=customXml/itemProps1.xml><?xml version="1.0" encoding="utf-8"?>
<ds:datastoreItem xmlns:ds="http://schemas.openxmlformats.org/officeDocument/2006/customXml" ds:itemID="{1DA1ED01-98F1-4867-84C2-BD0B15D5C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Template_Jemi-Rev 0-1.dotx</Template>
  <TotalTime>3</TotalTime>
  <Pages>7</Pages>
  <Words>1598</Words>
  <Characters>9112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Jemi Paper Template in A4</vt:lpstr>
    </vt:vector>
  </TitlesOfParts>
  <Company/>
  <LinksUpToDate>false</LinksUpToDate>
  <CharactersWithSpaces>10689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Jemi Paper Template in A4</dc:title>
  <dc:subject>Template Jurnal</dc:subject>
  <dc:creator>Joseph Lee</dc:creator>
  <dc:description>Style APA atau IEEE atau Havard</dc:description>
  <cp:lastModifiedBy>李 永翔</cp:lastModifiedBy>
  <cp:revision>3</cp:revision>
  <cp:lastPrinted>2022-07-19T08:09:00Z</cp:lastPrinted>
  <dcterms:created xsi:type="dcterms:W3CDTF">2023-05-25T08:44:00Z</dcterms:created>
  <dcterms:modified xsi:type="dcterms:W3CDTF">2023-05-25T08:47:00Z</dcterms:modified>
  <cp:category>Template</cp:category>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b5891bb1-7ee8-329a-a4d4-0878de23a737</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